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63" w:rsidRDefault="002F1981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-264069</wp:posOffset>
            </wp:positionH>
            <wp:positionV relativeFrom="page">
              <wp:posOffset>215900</wp:posOffset>
            </wp:positionV>
            <wp:extent cx="7790793" cy="11296650"/>
            <wp:effectExtent l="0" t="0" r="127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793" cy="1129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</w:p>
    <w:bookmarkEnd w:id="0"/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745" w:rsidRPr="00D55ACB" w:rsidRDefault="008C0745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575B" w:rsidRDefault="00D0575B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575B" w:rsidRDefault="00D0575B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575B" w:rsidRDefault="00D0575B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575B" w:rsidRDefault="00D0575B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403C" w:rsidRDefault="009B403C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403C" w:rsidRDefault="009B403C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3463" w:rsidRPr="00D55ACB" w:rsidRDefault="00B06C26" w:rsidP="006634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46278784"/>
      <w:r w:rsidRPr="00D55AC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ПОЯСНИТЕЛЬНАЯ ЗАПИСКА  </w:t>
      </w:r>
    </w:p>
    <w:p w:rsidR="00B06C26" w:rsidRPr="00D55ACB" w:rsidRDefault="00B06C26" w:rsidP="006634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63463" w:rsidRPr="009B403C" w:rsidRDefault="00663463" w:rsidP="009B403C">
      <w:pPr>
        <w:pStyle w:val="ae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0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по внеурочной деятельности </w:t>
      </w:r>
      <w:r w:rsidRPr="009B40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«Шахматная школа»</w:t>
      </w:r>
      <w:r w:rsidR="009B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91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9B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класса </w:t>
      </w:r>
      <w:r w:rsidRPr="009B40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составлена в соответствии с:</w:t>
      </w:r>
    </w:p>
    <w:p w:rsidR="00663463" w:rsidRPr="00D55ACB" w:rsidRDefault="00663463" w:rsidP="009B403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663463" w:rsidRPr="00D55ACB" w:rsidRDefault="00663463" w:rsidP="009B403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требованиями федерального государственного образовательного стандарта </w:t>
      </w:r>
      <w:r w:rsidR="009B40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основного </w:t>
      </w: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общего образования (утвержден приказом Министерства образования и науки Российской Федерации от 31.05.2021г. №28</w:t>
      </w:r>
      <w:r w:rsidR="009B40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),</w:t>
      </w:r>
    </w:p>
    <w:p w:rsidR="00663463" w:rsidRPr="00D55ACB" w:rsidRDefault="009B403C" w:rsidP="009B403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663463"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тратегией развития воспитания в Российской Федерации на период до 2025 года (Распоряжение Правительства РФ от 29.052015 №996-р)</w:t>
      </w:r>
    </w:p>
    <w:p w:rsidR="00663463" w:rsidRPr="00D55ACB" w:rsidRDefault="009B403C" w:rsidP="009B403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="00663463"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онцепцией духовно-нравственного развития и воспитания гражданина России;</w:t>
      </w:r>
    </w:p>
    <w:p w:rsidR="00663463" w:rsidRPr="00D55ACB" w:rsidRDefault="00663463" w:rsidP="009B403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9B403C" w:rsidRPr="009B403C" w:rsidRDefault="00663463" w:rsidP="009B403C">
      <w:pPr>
        <w:pStyle w:val="ae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B40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основе:</w:t>
      </w:r>
    </w:p>
    <w:p w:rsidR="00B06C26" w:rsidRPr="009B403C" w:rsidRDefault="00FC67F4" w:rsidP="009B403C">
      <w:pPr>
        <w:pStyle w:val="ae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плана</w:t>
      </w:r>
      <w:r w:rsidR="009B403C" w:rsidRPr="009B40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внеурочной деятельности </w:t>
      </w:r>
      <w:r w:rsidR="009B40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9B403C" w:rsidRPr="009B40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ОО МБОУ СОШ с.Калинка.</w:t>
      </w:r>
    </w:p>
    <w:p w:rsidR="00CE06F2" w:rsidRDefault="00CE06F2" w:rsidP="00663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63463" w:rsidRPr="00D55ACB" w:rsidRDefault="00B06C26" w:rsidP="00663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 И ЗАДАЧИ ПРОГРАММЫ</w:t>
      </w:r>
    </w:p>
    <w:p w:rsidR="00B06C26" w:rsidRPr="00D55ACB" w:rsidRDefault="00B06C26" w:rsidP="00663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</w:p>
    <w:p w:rsidR="00663463" w:rsidRDefault="00663463" w:rsidP="00663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67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Цель программы</w:t>
      </w:r>
      <w:r w:rsidRPr="00D55A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- </w:t>
      </w: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FC67F4" w:rsidRPr="00FC67F4" w:rsidRDefault="00FC67F4" w:rsidP="00663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C6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Задачи программы:</w:t>
      </w:r>
    </w:p>
    <w:p w:rsidR="00663463" w:rsidRPr="00D55ACB" w:rsidRDefault="00663463" w:rsidP="0066346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познакомить с элементарными понятиями шахматной игры;</w:t>
      </w:r>
    </w:p>
    <w:p w:rsidR="00663463" w:rsidRPr="00D55ACB" w:rsidRDefault="00663463" w:rsidP="0066346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помочь овладеть приёмами тактики и стратегии шахматной игры;</w:t>
      </w:r>
    </w:p>
    <w:p w:rsidR="00663463" w:rsidRPr="00D55ACB" w:rsidRDefault="00663463" w:rsidP="0066346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научить воспитанников играть шахматную партию с записью;</w:t>
      </w:r>
    </w:p>
    <w:p w:rsidR="00663463" w:rsidRPr="00D55ACB" w:rsidRDefault="00663463" w:rsidP="0066346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обучить решать комбинации на разные темы;</w:t>
      </w:r>
    </w:p>
    <w:p w:rsidR="00663463" w:rsidRPr="00D55ACB" w:rsidRDefault="00663463" w:rsidP="0066346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663463" w:rsidRPr="00D55ACB" w:rsidRDefault="00663463" w:rsidP="0066346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научить детей видеть в позиции разные варианты.</w:t>
      </w:r>
    </w:p>
    <w:p w:rsidR="00663463" w:rsidRPr="00D55ACB" w:rsidRDefault="00663463" w:rsidP="0066346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фантазию, логическое и аналитическое мышление, память, внимательность, усидчивость;</w:t>
      </w:r>
    </w:p>
    <w:p w:rsidR="00663463" w:rsidRPr="00D55ACB" w:rsidRDefault="00663463" w:rsidP="0066346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интерес к истории происхождения шахмат и творчества шахматных мастеров;</w:t>
      </w:r>
    </w:p>
    <w:p w:rsidR="00663463" w:rsidRPr="00D55ACB" w:rsidRDefault="00663463" w:rsidP="0066346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развивать способность анализировать и делать выводы;</w:t>
      </w:r>
    </w:p>
    <w:p w:rsidR="00663463" w:rsidRPr="00D55ACB" w:rsidRDefault="00663463" w:rsidP="0066346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3463" w:rsidRPr="00D55ACB" w:rsidRDefault="00663463" w:rsidP="0066346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волевые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463" w:rsidRPr="00D55ACB" w:rsidRDefault="00663463" w:rsidP="0066346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воспитывать уважения к партнёру, самодисциплину, умение владеть собой и добиваться цели;</w:t>
      </w:r>
    </w:p>
    <w:p w:rsidR="00663463" w:rsidRPr="00D55ACB" w:rsidRDefault="00663463" w:rsidP="0066346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сформировать правильное поведение во время игры;</w:t>
      </w:r>
    </w:p>
    <w:p w:rsidR="00663463" w:rsidRPr="00D55ACB" w:rsidRDefault="00663463" w:rsidP="0066346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воспитывать чувство ответственности и взаимопомощи;</w:t>
      </w:r>
    </w:p>
    <w:p w:rsidR="00663463" w:rsidRPr="00D55ACB" w:rsidRDefault="00663463" w:rsidP="00663463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целеустремлённость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трудолюбие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3463" w:rsidRDefault="00663463" w:rsidP="00663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667876" w:rsidRPr="00D55ACB" w:rsidRDefault="00667876" w:rsidP="0066787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667876" w:rsidRPr="00D55ACB" w:rsidRDefault="00667876" w:rsidP="00667876">
      <w:pPr>
        <w:tabs>
          <w:tab w:val="left" w:pos="11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ab/>
      </w:r>
    </w:p>
    <w:p w:rsidR="00667876" w:rsidRPr="00FC67F4" w:rsidRDefault="00667876" w:rsidP="00667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</w:pPr>
      <w:r w:rsidRPr="00FC67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/>
        </w:rPr>
        <w:t>Уровень результатов работы по программе:</w:t>
      </w:r>
    </w:p>
    <w:p w:rsidR="00667876" w:rsidRPr="00D55ACB" w:rsidRDefault="00667876" w:rsidP="00667876">
      <w:pPr>
        <w:pStyle w:val="aff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55ACB">
        <w:rPr>
          <w:b/>
          <w:bCs/>
        </w:rPr>
        <w:t>к</w:t>
      </w:r>
      <w:r w:rsidRPr="00D55ACB">
        <w:t xml:space="preserve"> концу учебного курса дети научатся: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ориентироваться на шахматной доске;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играть каждой фигурой в отдельности и в совокупности с другими фигурами без нарушений правил шахматного кодекса;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правильно помещать шахматную доску между партнерами;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правильно расставлять фигуры перед игрой;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различать горизонталь, вертикаль, диагональ;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рокировать;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объявлять шах;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ставить мат;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решать элементарные задачи на мат в один ход.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записывать шахматную партию;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матовать одинокого короля двумя ладьями, ферзем и ладьей, королем и ферзем, королем и ладьей;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D55ACB">
        <w:t>проводить элементарные комбинации.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</w:pPr>
      <w:r w:rsidRPr="00D55ACB">
        <w:t>грамотно располагать шахматные фигуры в дебюте; находить несложные тактические удары и проводить комбинации;</w:t>
      </w:r>
    </w:p>
    <w:p w:rsidR="00667876" w:rsidRPr="00D55ACB" w:rsidRDefault="00667876" w:rsidP="00667876">
      <w:pPr>
        <w:pStyle w:val="aff9"/>
        <w:numPr>
          <w:ilvl w:val="0"/>
          <w:numId w:val="27"/>
        </w:numPr>
        <w:spacing w:before="0" w:beforeAutospacing="0" w:after="0" w:afterAutospacing="0" w:line="360" w:lineRule="auto"/>
        <w:ind w:left="0" w:firstLine="709"/>
        <w:jc w:val="both"/>
      </w:pPr>
      <w:r w:rsidRPr="00D55ACB">
        <w:t>точно разыгрывать простейшие окончания.</w:t>
      </w:r>
    </w:p>
    <w:p w:rsidR="00667876" w:rsidRPr="00D55ACB" w:rsidRDefault="00667876" w:rsidP="00667876">
      <w:pPr>
        <w:pStyle w:val="aff9"/>
        <w:spacing w:before="0" w:beforeAutospacing="0" w:after="0" w:afterAutospacing="0" w:line="360" w:lineRule="auto"/>
        <w:ind w:firstLine="709"/>
        <w:jc w:val="both"/>
      </w:pPr>
    </w:p>
    <w:p w:rsidR="00667876" w:rsidRPr="00FC67F4" w:rsidRDefault="00667876" w:rsidP="00667876">
      <w:pPr>
        <w:pStyle w:val="aff9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FC67F4">
        <w:rPr>
          <w:b/>
        </w:rPr>
        <w:t>Выпускник получит возможность научиться:</w:t>
      </w:r>
    </w:p>
    <w:bookmarkEnd w:id="1"/>
    <w:p w:rsidR="00667876" w:rsidRPr="00D55ACB" w:rsidRDefault="00667876" w:rsidP="00667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proofErr w:type="spellStart"/>
      <w:r w:rsidRPr="00D5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  <w:r w:rsidRPr="00D5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67876" w:rsidRPr="00FC67F4" w:rsidRDefault="00667876" w:rsidP="00667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C6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обучающиеся</w:t>
      </w:r>
      <w:proofErr w:type="spellEnd"/>
      <w:r w:rsidRPr="00FC6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C6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научатся</w:t>
      </w:r>
      <w:proofErr w:type="spellEnd"/>
      <w:r w:rsidR="00FC67F4" w:rsidRPr="00FC6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67876" w:rsidRPr="00D55ACB" w:rsidRDefault="00667876" w:rsidP="00667876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выигрышные стратегии </w:t>
      </w: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матования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одинокого короля;</w:t>
      </w:r>
    </w:p>
    <w:p w:rsidR="00667876" w:rsidRPr="00D55ACB" w:rsidRDefault="00667876" w:rsidP="00667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обучающиеся</w:t>
      </w:r>
      <w:proofErr w:type="spellEnd"/>
      <w:r w:rsidRPr="00D55A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получит</w:t>
      </w:r>
      <w:proofErr w:type="spellEnd"/>
      <w:r w:rsidRPr="00D55A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возможность</w:t>
      </w:r>
      <w:proofErr w:type="spellEnd"/>
      <w:r w:rsidRPr="00D55A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научится</w:t>
      </w:r>
      <w:proofErr w:type="spellEnd"/>
    </w:p>
    <w:p w:rsidR="00667876" w:rsidRPr="00D55ACB" w:rsidRDefault="00667876" w:rsidP="0066787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ставить мат одинокому королю двумя ладьями, королем и ферзем, королем и ладьей из любой позиции;</w:t>
      </w:r>
    </w:p>
    <w:p w:rsidR="00667876" w:rsidRPr="00D55ACB" w:rsidRDefault="00667876" w:rsidP="0066787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причины своего выигрыша и проигрыша;</w:t>
      </w:r>
    </w:p>
    <w:p w:rsidR="00667876" w:rsidRPr="00D55ACB" w:rsidRDefault="00667876" w:rsidP="0066787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действия других игроков;</w:t>
      </w:r>
    </w:p>
    <w:p w:rsidR="00667876" w:rsidRPr="00D55ACB" w:rsidRDefault="00667876" w:rsidP="0066787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разыгрывать простейшие пешечные и ладейные эндшпили.</w:t>
      </w:r>
    </w:p>
    <w:p w:rsidR="00667876" w:rsidRPr="00D55ACB" w:rsidRDefault="00667876" w:rsidP="00667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67876" w:rsidRDefault="00667876" w:rsidP="001D4EC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2" w:name="_Hlk146278862"/>
      <w:r w:rsidRPr="00D5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 И МЕТАПРЕДМЕТНЫЕ РЕЗУЛЬТАТЫ ОСВОЕНИЯ КУРСА ВНЕУРОЧНОЙ ДЕЯТЕЛЬНОСТИ</w:t>
      </w:r>
    </w:p>
    <w:p w:rsidR="00667876" w:rsidRDefault="00667876" w:rsidP="00667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818D9" w:rsidRPr="00667876" w:rsidRDefault="00667876" w:rsidP="003818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Личностные:</w:t>
      </w:r>
    </w:p>
    <w:p w:rsidR="00667876" w:rsidRPr="00D55ACB" w:rsidRDefault="00667876" w:rsidP="00667876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Адекватно оценивать свое поведение и поведение окружающих.</w:t>
      </w:r>
    </w:p>
    <w:p w:rsidR="00667876" w:rsidRPr="00D55ACB" w:rsidRDefault="00667876" w:rsidP="00667876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уважительное отношение к иному мнению.</w:t>
      </w:r>
    </w:p>
    <w:p w:rsidR="00667876" w:rsidRPr="00D55ACB" w:rsidRDefault="00667876" w:rsidP="00667876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понимать свою роль, развивать самостоятельность и ответственность.</w:t>
      </w:r>
    </w:p>
    <w:p w:rsidR="00667876" w:rsidRPr="00D55ACB" w:rsidRDefault="00667876" w:rsidP="00667876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навыки сотрудничества со взрослыми и сверстниками.</w:t>
      </w:r>
    </w:p>
    <w:p w:rsidR="00667876" w:rsidRPr="00667876" w:rsidRDefault="00667876" w:rsidP="00667876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относиться бережно к материальным и духовным ценностям.</w:t>
      </w:r>
    </w:p>
    <w:p w:rsidR="00667876" w:rsidRPr="00D55ACB" w:rsidRDefault="00667876" w:rsidP="00667876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начальные формы познавательной и личностной рефлексии.</w:t>
      </w:r>
    </w:p>
    <w:p w:rsidR="00667876" w:rsidRPr="00D55ACB" w:rsidRDefault="00667876" w:rsidP="00667876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Учиться использовать </w:t>
      </w: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знакосимволические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средства представления информации.</w:t>
      </w:r>
    </w:p>
    <w:p w:rsidR="00667876" w:rsidRPr="00D55ACB" w:rsidRDefault="00667876" w:rsidP="00667876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различные способы поиска информации на заданную на кружке тему.</w:t>
      </w:r>
    </w:p>
    <w:p w:rsidR="00667876" w:rsidRPr="00D55ACB" w:rsidRDefault="00667876" w:rsidP="00667876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Собирать и обрабатывать материал, учится его передавать окружающим разными способами.</w:t>
      </w:r>
    </w:p>
    <w:p w:rsidR="00667876" w:rsidRPr="00D55ACB" w:rsidRDefault="00667876" w:rsidP="00667876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667876" w:rsidRPr="00D55ACB" w:rsidRDefault="00667876" w:rsidP="00667876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Овладевать начальными сведениями об изучаемом объекте (шахматах)</w:t>
      </w:r>
    </w:p>
    <w:p w:rsidR="00667876" w:rsidRPr="00D55ACB" w:rsidRDefault="00667876" w:rsidP="00667876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Учиться работать в информационной среде по поиску данных изучаемого объекта</w:t>
      </w:r>
      <w:r w:rsidRPr="00D55A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67876" w:rsidRPr="00667876" w:rsidRDefault="00667876" w:rsidP="00667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67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67876" w:rsidRPr="00D55ACB" w:rsidRDefault="00667876" w:rsidP="00667876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 использовать речевые средства в процессе общения с товарищами во время занятий.</w:t>
      </w:r>
    </w:p>
    <w:p w:rsidR="00667876" w:rsidRPr="00D55ACB" w:rsidRDefault="00667876" w:rsidP="00667876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667876" w:rsidRPr="00D55ACB" w:rsidRDefault="00667876" w:rsidP="00667876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Учиться договариваться о распределении функций и ролей в совместной деятельности.</w:t>
      </w:r>
    </w:p>
    <w:p w:rsidR="00667876" w:rsidRPr="00D55ACB" w:rsidRDefault="00667876" w:rsidP="00FC67F4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Овладевать способностью принимать и сохранять цели и задачи занятия.</w:t>
      </w:r>
    </w:p>
    <w:p w:rsidR="00667876" w:rsidRPr="00D55ACB" w:rsidRDefault="00667876" w:rsidP="00FC67F4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способы решения и осуществления поставленных задач.</w:t>
      </w:r>
    </w:p>
    <w:p w:rsidR="00667876" w:rsidRPr="00D55ACB" w:rsidRDefault="00667876" w:rsidP="00FC67F4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умение контролировать свои действия.</w:t>
      </w:r>
    </w:p>
    <w:p w:rsidR="003818D9" w:rsidRPr="003818D9" w:rsidRDefault="00667876" w:rsidP="00FC67F4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понимать причины успеха и неуспеха своей деятельности.</w:t>
      </w:r>
    </w:p>
    <w:p w:rsidR="00667876" w:rsidRPr="00667876" w:rsidRDefault="00667876" w:rsidP="00FC67F4">
      <w:pPr>
        <w:shd w:val="clear" w:color="auto" w:fill="FFFFFF"/>
        <w:spacing w:after="0" w:line="360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lastRenderedPageBreak/>
        <w:t>Предметные:</w:t>
      </w:r>
    </w:p>
    <w:p w:rsidR="00667876" w:rsidRPr="00667876" w:rsidRDefault="00667876" w:rsidP="00FC67F4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lang w:val="ru-RU"/>
        </w:rPr>
      </w:pPr>
      <w:r w:rsidRPr="00667876">
        <w:rPr>
          <w:lang w:val="ru-RU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</w:t>
      </w:r>
      <w:r w:rsidRPr="00667876">
        <w:rPr>
          <w:u w:val="single"/>
          <w:lang w:val="ru-RU"/>
        </w:rPr>
        <w:t xml:space="preserve"> </w:t>
      </w:r>
      <w:r w:rsidRPr="00667876">
        <w:rPr>
          <w:lang w:val="ru-RU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667876" w:rsidRDefault="00667876" w:rsidP="00FC67F4">
      <w:pPr>
        <w:pStyle w:val="aff9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</w:pPr>
      <w:r w:rsidRPr="00821D7A">
        <w:t>П</w:t>
      </w:r>
      <w:r>
        <w:t xml:space="preserve">равила хода и взятия каждой из </w:t>
      </w:r>
      <w:r w:rsidRPr="00821D7A">
        <w:t>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667876" w:rsidRDefault="00667876" w:rsidP="00FC67F4">
      <w:pPr>
        <w:pStyle w:val="aff9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</w:pPr>
      <w:r w:rsidRPr="00821D7A">
        <w:t>Основные тактические приемы; что означают термины: дебют, миттельшпиль, эндшпиль,</w:t>
      </w:r>
      <w:r>
        <w:t xml:space="preserve"> темп, оппозиция, ключевые поля.</w:t>
      </w:r>
    </w:p>
    <w:p w:rsidR="00667876" w:rsidRDefault="00667876" w:rsidP="00FC67F4">
      <w:pPr>
        <w:pStyle w:val="aff9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</w:pPr>
      <w:r w:rsidRPr="00821D7A"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  <w:r>
        <w:t>.</w:t>
      </w:r>
    </w:p>
    <w:p w:rsidR="003818D9" w:rsidRPr="003818D9" w:rsidRDefault="003818D9" w:rsidP="00FC67F4">
      <w:pPr>
        <w:spacing w:after="0" w:line="360" w:lineRule="auto"/>
        <w:ind w:firstLine="709"/>
        <w:jc w:val="both"/>
        <w:rPr>
          <w:b/>
          <w:iCs/>
          <w:color w:val="000000"/>
          <w:lang w:val="ru-RU"/>
        </w:rPr>
      </w:pPr>
      <w:r w:rsidRPr="003818D9">
        <w:rPr>
          <w:b/>
          <w:iCs/>
          <w:color w:val="000000"/>
          <w:lang w:val="ru-RU"/>
        </w:rPr>
        <w:t>Программа предусматривает теоретические и практические занятия:</w:t>
      </w:r>
    </w:p>
    <w:p w:rsidR="003818D9" w:rsidRPr="003818D9" w:rsidRDefault="003818D9" w:rsidP="00FC67F4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lang w:val="ru-RU"/>
        </w:rPr>
      </w:pPr>
      <w:r w:rsidRPr="003818D9">
        <w:rPr>
          <w:color w:val="000000"/>
          <w:lang w:val="ru-RU"/>
        </w:rPr>
        <w:t>теоретические (знакомство с шахматами, изучение каждой фигуры, ее роль, функции, история шахмат, история известных шахматистов и их заслуг);</w:t>
      </w:r>
    </w:p>
    <w:p w:rsidR="003818D9" w:rsidRPr="003818D9" w:rsidRDefault="003818D9" w:rsidP="00FC67F4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lang w:val="ru-RU"/>
        </w:rPr>
      </w:pPr>
      <w:r w:rsidRPr="003818D9">
        <w:rPr>
          <w:color w:val="000000"/>
          <w:lang w:val="ru-RU"/>
        </w:rPr>
        <w:t>практические (непосредственно шахматная игра, соревнования в группе).</w:t>
      </w:r>
    </w:p>
    <w:p w:rsidR="003818D9" w:rsidRPr="00821D7A" w:rsidRDefault="003818D9" w:rsidP="00FC67F4">
      <w:pPr>
        <w:spacing w:after="0" w:line="360" w:lineRule="auto"/>
        <w:ind w:firstLine="709"/>
        <w:jc w:val="both"/>
        <w:rPr>
          <w:b/>
        </w:rPr>
      </w:pPr>
      <w:proofErr w:type="spellStart"/>
      <w:r w:rsidRPr="00821D7A">
        <w:rPr>
          <w:b/>
          <w:iCs/>
          <w:color w:val="000000"/>
        </w:rPr>
        <w:t>Формы</w:t>
      </w:r>
      <w:proofErr w:type="spellEnd"/>
      <w:r w:rsidRPr="00821D7A">
        <w:rPr>
          <w:b/>
          <w:iCs/>
          <w:color w:val="000000"/>
        </w:rPr>
        <w:t xml:space="preserve"> и </w:t>
      </w:r>
      <w:proofErr w:type="spellStart"/>
      <w:r w:rsidRPr="00821D7A">
        <w:rPr>
          <w:b/>
          <w:iCs/>
          <w:color w:val="000000"/>
        </w:rPr>
        <w:t>виды</w:t>
      </w:r>
      <w:proofErr w:type="spellEnd"/>
      <w:r w:rsidRPr="00821D7A">
        <w:rPr>
          <w:b/>
          <w:iCs/>
          <w:color w:val="000000"/>
        </w:rPr>
        <w:t xml:space="preserve"> </w:t>
      </w:r>
      <w:proofErr w:type="spellStart"/>
      <w:r w:rsidRPr="00821D7A">
        <w:rPr>
          <w:b/>
          <w:iCs/>
          <w:color w:val="000000"/>
        </w:rPr>
        <w:t>работы</w:t>
      </w:r>
      <w:proofErr w:type="spellEnd"/>
      <w:r w:rsidRPr="00821D7A">
        <w:rPr>
          <w:b/>
          <w:iCs/>
          <w:color w:val="000000"/>
        </w:rPr>
        <w:t>:</w:t>
      </w:r>
    </w:p>
    <w:p w:rsidR="003818D9" w:rsidRPr="00D55ACB" w:rsidRDefault="003818D9" w:rsidP="00FC67F4">
      <w:pPr>
        <w:numPr>
          <w:ilvl w:val="0"/>
          <w:numId w:val="16"/>
        </w:numPr>
        <w:spacing w:after="0" w:line="360" w:lineRule="auto"/>
        <w:ind w:left="0" w:firstLine="709"/>
        <w:jc w:val="both"/>
      </w:pPr>
      <w:proofErr w:type="spellStart"/>
      <w:r w:rsidRPr="00D55ACB">
        <w:rPr>
          <w:color w:val="000000"/>
        </w:rPr>
        <w:t>групповая</w:t>
      </w:r>
      <w:proofErr w:type="spellEnd"/>
      <w:r w:rsidRPr="00D55ACB">
        <w:rPr>
          <w:color w:val="000000"/>
        </w:rPr>
        <w:t xml:space="preserve"> </w:t>
      </w:r>
      <w:proofErr w:type="spellStart"/>
      <w:r w:rsidRPr="00D55ACB">
        <w:rPr>
          <w:color w:val="000000"/>
        </w:rPr>
        <w:t>работа</w:t>
      </w:r>
      <w:proofErr w:type="spellEnd"/>
      <w:r w:rsidRPr="00D55ACB">
        <w:rPr>
          <w:color w:val="000000"/>
        </w:rPr>
        <w:t>;</w:t>
      </w:r>
    </w:p>
    <w:p w:rsidR="003818D9" w:rsidRPr="00D55ACB" w:rsidRDefault="003818D9" w:rsidP="00FC67F4">
      <w:pPr>
        <w:numPr>
          <w:ilvl w:val="0"/>
          <w:numId w:val="16"/>
        </w:numPr>
        <w:spacing w:after="0" w:line="360" w:lineRule="auto"/>
        <w:ind w:left="0" w:firstLine="709"/>
        <w:jc w:val="both"/>
      </w:pPr>
      <w:proofErr w:type="spellStart"/>
      <w:r w:rsidRPr="00D55ACB">
        <w:rPr>
          <w:color w:val="000000"/>
        </w:rPr>
        <w:t>работа</w:t>
      </w:r>
      <w:proofErr w:type="spellEnd"/>
      <w:r w:rsidRPr="00D55ACB">
        <w:rPr>
          <w:color w:val="000000"/>
        </w:rPr>
        <w:t xml:space="preserve"> в </w:t>
      </w:r>
      <w:proofErr w:type="spellStart"/>
      <w:r w:rsidRPr="00D55ACB">
        <w:rPr>
          <w:color w:val="000000"/>
        </w:rPr>
        <w:t>парах</w:t>
      </w:r>
      <w:proofErr w:type="spellEnd"/>
      <w:r w:rsidRPr="00D55ACB">
        <w:rPr>
          <w:color w:val="000000"/>
        </w:rPr>
        <w:t>;</w:t>
      </w:r>
    </w:p>
    <w:p w:rsidR="003818D9" w:rsidRPr="00D55ACB" w:rsidRDefault="003818D9" w:rsidP="00FC67F4">
      <w:pPr>
        <w:numPr>
          <w:ilvl w:val="0"/>
          <w:numId w:val="16"/>
        </w:numPr>
        <w:spacing w:after="0" w:line="360" w:lineRule="auto"/>
        <w:ind w:left="0" w:firstLine="709"/>
        <w:jc w:val="both"/>
      </w:pPr>
      <w:proofErr w:type="spellStart"/>
      <w:r w:rsidRPr="00D55ACB">
        <w:rPr>
          <w:color w:val="000000"/>
        </w:rPr>
        <w:t>индивидуальная</w:t>
      </w:r>
      <w:proofErr w:type="spellEnd"/>
      <w:r w:rsidRPr="00D55ACB">
        <w:rPr>
          <w:color w:val="000000"/>
        </w:rPr>
        <w:t xml:space="preserve"> </w:t>
      </w:r>
      <w:proofErr w:type="spellStart"/>
      <w:r w:rsidRPr="00D55ACB">
        <w:rPr>
          <w:color w:val="000000"/>
        </w:rPr>
        <w:t>работа</w:t>
      </w:r>
      <w:proofErr w:type="spellEnd"/>
      <w:r w:rsidRPr="00D55ACB">
        <w:rPr>
          <w:color w:val="000000"/>
        </w:rPr>
        <w:t>;</w:t>
      </w:r>
    </w:p>
    <w:p w:rsidR="003818D9" w:rsidRPr="00D55ACB" w:rsidRDefault="003818D9" w:rsidP="00FC67F4">
      <w:pPr>
        <w:numPr>
          <w:ilvl w:val="0"/>
          <w:numId w:val="16"/>
        </w:numPr>
        <w:spacing w:after="0" w:line="360" w:lineRule="auto"/>
        <w:ind w:left="0" w:firstLine="709"/>
        <w:jc w:val="both"/>
      </w:pPr>
      <w:proofErr w:type="spellStart"/>
      <w:r w:rsidRPr="00D55ACB">
        <w:rPr>
          <w:color w:val="000000"/>
        </w:rPr>
        <w:t>практическая</w:t>
      </w:r>
      <w:proofErr w:type="spellEnd"/>
      <w:r w:rsidRPr="00D55ACB">
        <w:rPr>
          <w:color w:val="000000"/>
        </w:rPr>
        <w:t xml:space="preserve"> </w:t>
      </w:r>
      <w:proofErr w:type="spellStart"/>
      <w:r w:rsidRPr="00D55ACB">
        <w:rPr>
          <w:color w:val="000000"/>
        </w:rPr>
        <w:t>игра</w:t>
      </w:r>
      <w:proofErr w:type="spellEnd"/>
      <w:r w:rsidRPr="00D55ACB">
        <w:rPr>
          <w:color w:val="000000"/>
        </w:rPr>
        <w:t>;</w:t>
      </w:r>
    </w:p>
    <w:p w:rsidR="003818D9" w:rsidRPr="003818D9" w:rsidRDefault="003818D9" w:rsidP="00FC67F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lang w:val="ru-RU"/>
        </w:rPr>
      </w:pPr>
      <w:r w:rsidRPr="003818D9">
        <w:rPr>
          <w:color w:val="000000"/>
          <w:lang w:val="ru-RU"/>
        </w:rPr>
        <w:t>решение шахматных задач, комбинаций и этюдов.</w:t>
      </w:r>
    </w:p>
    <w:p w:rsidR="003818D9" w:rsidRDefault="003818D9" w:rsidP="00FC67F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lang w:val="ru-RU"/>
        </w:rPr>
      </w:pPr>
      <w:r w:rsidRPr="003818D9">
        <w:rPr>
          <w:color w:val="000000"/>
          <w:lang w:val="ru-RU"/>
        </w:rPr>
        <w:t>дидактические игры и задания, игровые упражнения;</w:t>
      </w:r>
    </w:p>
    <w:p w:rsidR="003818D9" w:rsidRPr="003818D9" w:rsidRDefault="003818D9" w:rsidP="00FC67F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lang w:val="ru-RU"/>
        </w:rPr>
      </w:pPr>
      <w:r w:rsidRPr="003818D9">
        <w:rPr>
          <w:color w:val="000000"/>
          <w:lang w:val="ru-RU"/>
        </w:rPr>
        <w:t>теоретические занятия, шахматные игры, шахматные дидактические игрушки.</w:t>
      </w:r>
    </w:p>
    <w:p w:rsidR="00663463" w:rsidRPr="00D55ACB" w:rsidRDefault="003818D9" w:rsidP="008C0745">
      <w:pPr>
        <w:pStyle w:val="aff9"/>
        <w:spacing w:before="0" w:beforeAutospacing="0" w:after="0" w:afterAutospacing="0" w:line="360" w:lineRule="auto"/>
        <w:ind w:firstLine="709"/>
        <w:jc w:val="both"/>
      </w:pPr>
      <w:r w:rsidRPr="00D55ACB">
        <w:rPr>
          <w:color w:val="000000"/>
        </w:rPr>
        <w:t>участие в турнирах и соревнованиях.</w:t>
      </w:r>
    </w:p>
    <w:p w:rsidR="00FC67F4" w:rsidRDefault="00FC67F4" w:rsidP="00663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</w:p>
    <w:p w:rsidR="00663463" w:rsidRPr="00D55ACB" w:rsidRDefault="00663463" w:rsidP="006634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D55A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Содержание</w:t>
      </w:r>
      <w:r w:rsidRPr="00D55A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Pr="00D55A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обучения в 6 классе включает в себя: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</w:t>
      </w: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Введение.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1.1. Повторение. Рокировка. Взятие на проходе</w:t>
      </w:r>
      <w:r w:rsidRPr="00D55AC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Поля, горизонталь, вертикаль, диагональ, центр шахматных фигур. 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Объяснять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шахматные термины: белое и чёрное поле, горизонталь, вертикаль, диагональ, центр. Правильно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определять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называть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белые, чёрные шахматные фигуры. Правильно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расставлять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фигуры перед игрой.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Совершать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 игры возможные вариации рокировки (длинная и короткая). Рокировка. Взятие на проходе. Превращение пешки. Варианты ничьей.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Тема 1.2. Краткая история шахмат. Происхождение шахмат. Легенды о шахматах. 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Получить представление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об истории шахмат.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Сравнивать, сопоставлять, анализировать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находить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и различие. Уметь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ориентироваться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на шахматной доске.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Понимать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информацию, представленную в виде текста, рисунков, схем. 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Развивать интерес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к жизни людей.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</w:t>
      </w: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Обозначения в шахматах. 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2.1. Шахматная нотация. Шахматные фигуры.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Названия шахматных фигур: ладья, слон, ферзь, конь, пешка.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Понимать и объяснять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термины: шах, мат, пат, ничья, мат в один ход, длинная и короткая рокировка и её правила.</w:t>
      </w: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Обозначение горизонталей, вертикалей, полей. Обозначение шахматных фигур и терминов. Запись начального положения. Запись партии. 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Владеть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основами записи партии.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2.3. Ценность шахматных фигур.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Сравнительная сила фигур. Достижение материального перевеса. 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</w:t>
      </w: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Техника </w:t>
      </w:r>
      <w:proofErr w:type="spellStart"/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матования</w:t>
      </w:r>
      <w:proofErr w:type="spellEnd"/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Тема 3.1. Дифференцированные подходы к постановке мата. 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Две ладьи против короля; ферзь и ладья против короля; ферзь и король против короля).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тактические приемы. Сравнительная сила фигуры в зависимости от ситуации на доске.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атериальный перевес.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Миттельшпиль, эндшпиль, блиц-шахматы, долгие шахматы. Грамотное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расположение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шахматных фигуры в дебюте;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находить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несложные тактические удары и проводить комбинации; точно р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азыгрывать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простейшие окончания.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Тема 3.2. Техника </w:t>
      </w:r>
      <w:proofErr w:type="spellStart"/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матования</w:t>
      </w:r>
      <w:proofErr w:type="spellEnd"/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одинокого короля. Достижение мата без жертвы материала.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Учебные положения на мат в два хода в эндшпиле. Цугцванг. Учебные положения на мат в два хода в миттельшпиле.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3.4. Шахматная комбинация.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Матовые комбинации: тема отвлечения, завлечения, блокировки.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</w:t>
      </w: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Обобщение.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4.1. Повторение изученного.</w:t>
      </w:r>
    </w:p>
    <w:p w:rsidR="00663463" w:rsidRPr="00D55ACB" w:rsidRDefault="00663463" w:rsidP="00663463">
      <w:pPr>
        <w:pStyle w:val="ae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Шахматные баталии. Соревнования в группе.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>огические действия сравнения, анализа, синтеза, обобщения, классификации,</w:t>
      </w:r>
      <w:r w:rsidRPr="00D55A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установка</w:t>
      </w:r>
      <w:r w:rsidRPr="00D55AC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55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аналогии и причинно-следственных связей. Повторение изученного материала за год. </w:t>
      </w:r>
    </w:p>
    <w:p w:rsidR="008B2345" w:rsidRPr="00D55ACB" w:rsidRDefault="008B2345">
      <w:pPr>
        <w:rPr>
          <w:rFonts w:ascii="Times New Roman" w:hAnsi="Times New Roman" w:cs="Times New Roman"/>
          <w:sz w:val="24"/>
          <w:szCs w:val="24"/>
          <w:lang w:val="ru-RU"/>
        </w:rPr>
        <w:sectPr w:rsidR="008B2345" w:rsidRPr="00D55ACB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9D736B" w:rsidRPr="00D55ACB" w:rsidRDefault="009D736B" w:rsidP="00B343B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3BF" w:rsidRPr="00D55ACB" w:rsidRDefault="00B343BF" w:rsidP="00B343BF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  <w:r w:rsidRPr="00D55AC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6 КЛАСС</w:t>
      </w:r>
    </w:p>
    <w:tbl>
      <w:tblPr>
        <w:tblW w:w="15308" w:type="dxa"/>
        <w:tblInd w:w="6" w:type="dxa"/>
        <w:tblLayout w:type="fixed"/>
        <w:tblLook w:val="04A0"/>
      </w:tblPr>
      <w:tblGrid>
        <w:gridCol w:w="396"/>
        <w:gridCol w:w="1442"/>
        <w:gridCol w:w="528"/>
        <w:gridCol w:w="43"/>
        <w:gridCol w:w="1134"/>
        <w:gridCol w:w="7931"/>
        <w:gridCol w:w="149"/>
        <w:gridCol w:w="967"/>
        <w:gridCol w:w="25"/>
        <w:gridCol w:w="2693"/>
      </w:tblGrid>
      <w:tr w:rsidR="00B343BF" w:rsidRPr="00D55ACB" w:rsidTr="00846435">
        <w:trPr>
          <w:trHeight w:hRule="exact" w:val="169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55A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55A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D55A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55A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B343BF" w:rsidRPr="00D55ACB" w:rsidTr="00846435">
        <w:trPr>
          <w:trHeight w:hRule="exact" w:val="639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F" w:rsidRPr="00D55ACB" w:rsidRDefault="00B343BF" w:rsidP="00B343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F" w:rsidRPr="00D55ACB" w:rsidRDefault="00B343BF" w:rsidP="00B343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F" w:rsidRPr="00D55ACB" w:rsidRDefault="00B343BF" w:rsidP="00B343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F" w:rsidRPr="00D55ACB" w:rsidRDefault="00B343BF" w:rsidP="00B343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F" w:rsidRPr="00D55ACB" w:rsidRDefault="00B343BF" w:rsidP="00B343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BF" w:rsidRPr="00D55ACB" w:rsidRDefault="00B343BF" w:rsidP="00B343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BF" w:rsidRPr="00D55ACB" w:rsidTr="00B343BF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BF" w:rsidRPr="00070A84" w:rsidTr="00846435">
        <w:trPr>
          <w:trHeight w:hRule="exact" w:val="25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846435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Рокировка. Взятие на проходе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6435" w:rsidRPr="00D55ACB" w:rsidRDefault="00846435" w:rsidP="00846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Поля, горизонталь, вертикаль, диагональ, центр шахматных фигур. 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Объяснять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шахматные термины: белое и чёрное поле, горизонталь, вертикаль,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диагональ,центр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Правильно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определять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называть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белые,чёрные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шахматные фигуры. Правильно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расставлять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фигуры перед игрой.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Совершать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ходе игры возможные вариации рокировки (длинная и короткая). Рокировка. Взятие на проходе. Превращение пешки. Варианты ничьей.</w:t>
            </w:r>
          </w:p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опрос;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55ACB">
              <w:rPr>
                <w:rFonts w:ascii="Times New Roman" w:hAnsi="Times New Roman" w:cs="Times New Roman"/>
                <w:sz w:val="24"/>
                <w:szCs w:val="24"/>
              </w:rPr>
              <w:t>chess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55ACB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55AC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5ACB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55ACB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D55ACB">
              <w:rPr>
                <w:rFonts w:ascii="Times New Roman" w:hAnsi="Times New Roman" w:cs="Times New Roman"/>
                <w:sz w:val="24"/>
                <w:szCs w:val="24"/>
              </w:rPr>
              <w:t>friend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55ACB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</w:p>
        </w:tc>
      </w:tr>
      <w:tr w:rsidR="00B343BF" w:rsidRPr="00070A84" w:rsidTr="00846435">
        <w:trPr>
          <w:trHeight w:hRule="exact" w:val="29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1.2.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846435" w:rsidP="008464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Краткая история шахмат. Происхождение шахмат.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шахматах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6435" w:rsidRPr="00D55ACB" w:rsidRDefault="00846435" w:rsidP="00846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Получить представление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истории шахмат.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Сравнивать, сопоставлять, анализировать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находить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и различие. Уметь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ориентироваться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6435" w:rsidRPr="00D55ACB" w:rsidRDefault="00846435" w:rsidP="00846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шахматной доске.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Понимать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информацию, представленную в виде текста, рисунков, схем.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https://chess-samara.ru/play/with_friend.html</w:t>
            </w:r>
          </w:p>
        </w:tc>
      </w:tr>
      <w:tr w:rsidR="00B343BF" w:rsidRPr="00D55ACB" w:rsidTr="00B343BF">
        <w:trPr>
          <w:trHeight w:hRule="exact" w:val="35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43BF" w:rsidRPr="00D55ACB" w:rsidTr="00B343BF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6435" w:rsidRPr="00D55ACB" w:rsidRDefault="00846435" w:rsidP="00846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Обозначения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шахматах</w:t>
            </w:r>
            <w:proofErr w:type="spellEnd"/>
          </w:p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43BF" w:rsidRPr="00070A84" w:rsidTr="00B343BF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6435" w:rsidRPr="00D55ACB" w:rsidRDefault="00846435" w:rsidP="008464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нотация</w:t>
            </w:r>
            <w:proofErr w:type="spellEnd"/>
          </w:p>
          <w:p w:rsidR="00B343BF" w:rsidRPr="00D55ACB" w:rsidRDefault="00B343BF" w:rsidP="00846435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835AEC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AA7982" w:rsidP="00B343B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Названия шахматных фигур: ладья, слон, ферзь, конь, пешка.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Понимать и объяснять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термины: шах, мат, пат, ничья, мат в один ход, длинная и короткая рокировка и её правила.</w:t>
            </w:r>
            <w:r w:rsidRPr="00D55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Обозначение горизонталей, вертикалей, полей. Обозначение шахматных фигур и терминов.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равила хода и взятия каждой из фигур, «игра на уничтожение», лёгкие и тяжёлые фигуры, ладейные, коневые, слоновые, ферзевые, королевские пешки.</w:t>
            </w:r>
          </w:p>
          <w:p w:rsidR="00B343BF" w:rsidRPr="00D55ACB" w:rsidRDefault="00B343BF" w:rsidP="00B343BF">
            <w:pPr>
              <w:tabs>
                <w:tab w:val="left" w:pos="114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https://chess-samara.ru/play/with_friend.html</w:t>
            </w:r>
          </w:p>
        </w:tc>
      </w:tr>
      <w:tr w:rsidR="00B343BF" w:rsidRPr="00D55ACB" w:rsidTr="00B343BF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AA7982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835AEC" w:rsidP="00AA7982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AA798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BF" w:rsidRPr="00D55ACB" w:rsidTr="00AA7982">
        <w:trPr>
          <w:trHeight w:hRule="exact" w:val="55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AA79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матования</w:t>
            </w:r>
            <w:proofErr w:type="spellEnd"/>
          </w:p>
          <w:p w:rsidR="00B343BF" w:rsidRPr="00D55ACB" w:rsidRDefault="0092760C" w:rsidP="00AA7982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5" o:spid="_x0000_s1026" style="position:absolute;left:0;text-align:left;z-index:251659264;visibility:visible" from="764.4pt,13.5pt" to="764.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4" o:spid="_x0000_s1030" style="position:absolute;left:0;text-align:left;z-index:251658240;visibility:visible" from="-1.35pt,13.5pt" to="-1.3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iK4wEAANoDAAAOAAAAZHJzL2Uyb0RvYy54bWysU82O0zAQviPxDpbvNGnF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" strokecolor="black [3040]"/>
              </w:pict>
            </w:r>
          </w:p>
        </w:tc>
      </w:tr>
    </w:tbl>
    <w:p w:rsidR="00B343BF" w:rsidRPr="00D55ACB" w:rsidRDefault="00B343BF" w:rsidP="00AA7982">
      <w:pPr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" w:type="dxa"/>
        <w:tblLayout w:type="fixed"/>
        <w:tblLook w:val="04A0"/>
      </w:tblPr>
      <w:tblGrid>
        <w:gridCol w:w="397"/>
        <w:gridCol w:w="1446"/>
        <w:gridCol w:w="528"/>
        <w:gridCol w:w="1177"/>
        <w:gridCol w:w="7938"/>
        <w:gridCol w:w="1134"/>
        <w:gridCol w:w="2693"/>
      </w:tblGrid>
      <w:tr w:rsidR="00B343BF" w:rsidRPr="00070A84" w:rsidTr="00AA7982">
        <w:trPr>
          <w:trHeight w:hRule="exact" w:val="285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AA7982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5AEC" w:rsidRPr="00D55ACB" w:rsidRDefault="00835AEC" w:rsidP="00835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Дифференцированные подходы к постановке мата</w:t>
            </w:r>
          </w:p>
          <w:p w:rsidR="00B343BF" w:rsidRPr="00D55ACB" w:rsidRDefault="00B343BF" w:rsidP="00AA7982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835AEC" w:rsidP="00AA7982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AA7982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5AEC" w:rsidRPr="00D55ACB" w:rsidRDefault="00835AEC" w:rsidP="00835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Две ладьи против короля; ферзь и ладья против короля; ферзь и король против короля).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тактические приемы. Сравнительная сила фигуры в зависимости от ситуации на доске.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D55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атериальный перевес.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Миттельшпиль, эндшпиль, блиц-шахматы, долгие шахматы. Грамотное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расположение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шахматных фигуры в дебюте;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находить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несложные тактические удары и проводить комбинации; точно р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азыгрывать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простейшие окончания.</w:t>
            </w:r>
          </w:p>
          <w:p w:rsidR="00B343BF" w:rsidRPr="00D55ACB" w:rsidRDefault="00B343BF" w:rsidP="00835AE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AA7982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AA7982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https://chess-samara.ru/play/with_friend.html</w:t>
            </w:r>
          </w:p>
        </w:tc>
      </w:tr>
      <w:tr w:rsidR="00AA7982" w:rsidRPr="00070A84" w:rsidTr="00663463">
        <w:trPr>
          <w:trHeight w:hRule="exact" w:val="285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7982" w:rsidRPr="00D55ACB" w:rsidRDefault="00AA7982" w:rsidP="006634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5AEC" w:rsidRPr="00D55ACB" w:rsidRDefault="00835AEC" w:rsidP="00835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Техника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матования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одинокого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короля.Достижение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мата без жертвы материала.</w:t>
            </w:r>
          </w:p>
          <w:p w:rsidR="00AA7982" w:rsidRPr="00D55ACB" w:rsidRDefault="00AA7982" w:rsidP="006634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7982" w:rsidRPr="00D55ACB" w:rsidRDefault="00835AEC" w:rsidP="006634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7982" w:rsidRPr="00D55ACB" w:rsidRDefault="00AA7982" w:rsidP="006634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5AEC" w:rsidRPr="00D55ACB" w:rsidRDefault="00835AEC" w:rsidP="00835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Учебные положения на мат в два хода в эндшпиле. Цугцванг. Учебные положения на мат в два хода в миттельшпиле.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982" w:rsidRPr="00D55ACB" w:rsidRDefault="00AA7982" w:rsidP="00835AE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7982" w:rsidRPr="00D55ACB" w:rsidRDefault="00AA7982" w:rsidP="006634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7982" w:rsidRPr="00D55ACB" w:rsidRDefault="00AA7982" w:rsidP="006634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https://chess-samara.ru/play/with_friend.html</w:t>
            </w:r>
          </w:p>
        </w:tc>
      </w:tr>
      <w:tr w:rsidR="00AA7982" w:rsidRPr="00070A84" w:rsidTr="00663463">
        <w:trPr>
          <w:trHeight w:hRule="exact" w:val="285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7982" w:rsidRPr="00D55ACB" w:rsidRDefault="00AA7982" w:rsidP="006634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</w:t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7982" w:rsidRPr="00D55ACB" w:rsidRDefault="00835AEC" w:rsidP="006634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7982" w:rsidRPr="00D55ACB" w:rsidRDefault="00835AEC" w:rsidP="00835AEC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7982" w:rsidRPr="00D55ACB" w:rsidRDefault="00AA7982" w:rsidP="006634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5AEC" w:rsidRPr="00D55ACB" w:rsidRDefault="00835AEC" w:rsidP="00835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Матовые комбинации: тема отвлечения, завлечения, блокировки.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</w:t>
            </w:r>
          </w:p>
          <w:p w:rsidR="00AA7982" w:rsidRPr="00D55ACB" w:rsidRDefault="00AA7982" w:rsidP="00835AE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7982" w:rsidRPr="00D55ACB" w:rsidRDefault="00AA7982" w:rsidP="006634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A7982" w:rsidRPr="00D55ACB" w:rsidRDefault="00AA7982" w:rsidP="0066346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https://chess-samara.ru/play/with_friend.html</w:t>
            </w:r>
          </w:p>
        </w:tc>
      </w:tr>
      <w:tr w:rsidR="00B343BF" w:rsidRPr="00D55ACB" w:rsidTr="00AA7982">
        <w:trPr>
          <w:trHeight w:hRule="exact"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835AEC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43BF" w:rsidRPr="00D55ACB" w:rsidTr="00AA7982">
        <w:trPr>
          <w:trHeight w:hRule="exact" w:val="348"/>
        </w:trPr>
        <w:tc>
          <w:tcPr>
            <w:tcW w:w="15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D55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Обобщение</w:t>
            </w:r>
          </w:p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43BF" w:rsidRPr="00070A84" w:rsidTr="00AA7982">
        <w:trPr>
          <w:trHeight w:hRule="exact" w:val="13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92760C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line id="Прямая соединительная линия 10" o:spid="_x0000_s1029" style="position:absolute;left:0;text-align:left;z-index:251656192;visibility:visible;mso-position-horizontal-relative:text;mso-position-vertical-relative:text" from=".05pt,65.2pt" to="765.8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" strokecolor="black [3040]"/>
              </w:pict>
            </w:r>
            <w:r w:rsidR="00835AEC"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="00B343BF"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изученного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5AEC" w:rsidRPr="00D55ACB" w:rsidRDefault="00835AEC" w:rsidP="00835A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Шахматные баталии. Соревнования в группе.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огические действия сравнения, анализа, синтеза, обобщения, классификации,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установка</w:t>
            </w:r>
            <w:r w:rsidRPr="00D55A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аналогии и причинно-следственных связей.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https://chess-samara.ru/play/with_friend.html</w:t>
            </w:r>
          </w:p>
        </w:tc>
      </w:tr>
    </w:tbl>
    <w:tbl>
      <w:tblPr>
        <w:tblpPr w:leftFromText="180" w:rightFromText="180" w:vertAnchor="text" w:horzAnchor="margin" w:tblpY="391"/>
        <w:tblW w:w="0" w:type="auto"/>
        <w:tblLayout w:type="fixed"/>
        <w:tblLook w:val="04A0"/>
      </w:tblPr>
      <w:tblGrid>
        <w:gridCol w:w="1838"/>
        <w:gridCol w:w="528"/>
        <w:gridCol w:w="12948"/>
      </w:tblGrid>
      <w:tr w:rsidR="00B343BF" w:rsidRPr="00D55ACB" w:rsidTr="00B343BF">
        <w:trPr>
          <w:trHeight w:hRule="exact" w:val="34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92760C" w:rsidP="00B343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1" o:spid="_x0000_s1028" style="position:absolute;left:0;text-align:left;z-index:251657216;visibility:visible;mso-position-horizontal-relative:text;mso-position-vertical-relative:text;mso-height-relative:margin" from="56.9pt,2.2pt" to="56.9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" strokecolor="black [3040]"/>
              </w:pict>
            </w:r>
          </w:p>
        </w:tc>
      </w:tr>
      <w:tr w:rsidR="00B343BF" w:rsidRPr="00D55ACB" w:rsidTr="00B343BF">
        <w:trPr>
          <w:trHeight w:hRule="exact" w:val="64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92760C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6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line id="Прямая соединительная линия 1" o:spid="_x0000_s1027" style="position:absolute;left:0;text-align:left;z-index:251660288;visibility:visible;mso-position-horizontal-relative:text;mso-position-vertical-relative:text" from=".35pt,31.1pt" to="766.1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" strokecolor="black [3040]"/>
              </w:pict>
            </w:r>
            <w:r w:rsidR="00B343BF"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 w:rsidR="00B343BF" w:rsidRPr="00D55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B343BF"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C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43BF" w:rsidRPr="00D55ACB" w:rsidRDefault="00B343BF" w:rsidP="00B343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36B" w:rsidRPr="00D55ACB" w:rsidRDefault="009D736B" w:rsidP="00B34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736B" w:rsidRPr="00D55ACB" w:rsidRDefault="009D736B" w:rsidP="00B34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0A84" w:rsidRPr="00D55ACB" w:rsidRDefault="00070A84" w:rsidP="00070A84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070A84" w:rsidRPr="00D55ACB" w:rsidRDefault="00070A84" w:rsidP="00070A84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70A84" w:rsidRPr="00070A84" w:rsidRDefault="00070A84" w:rsidP="00070A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Материально-техническое обеспечение</w:t>
      </w:r>
    </w:p>
    <w:p w:rsidR="00070A84" w:rsidRPr="00D55ACB" w:rsidRDefault="00070A84" w:rsidP="00070A8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шахматные доски с набором шахматных фигур</w:t>
      </w:r>
    </w:p>
    <w:p w:rsidR="00070A84" w:rsidRPr="00D55ACB" w:rsidRDefault="00070A84" w:rsidP="00070A8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демонстрационная шахматная доска с набором магнитных фигур</w:t>
      </w:r>
    </w:p>
    <w:p w:rsidR="00070A84" w:rsidRPr="00D55ACB" w:rsidRDefault="00070A84" w:rsidP="00070A8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</w:t>
      </w:r>
      <w:proofErr w:type="spellEnd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</w:rPr>
        <w:t>часы</w:t>
      </w:r>
      <w:proofErr w:type="spellEnd"/>
    </w:p>
    <w:p w:rsidR="00070A84" w:rsidRPr="00D55ACB" w:rsidRDefault="00070A84" w:rsidP="00070A8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шаблоны горизонтальных, вертикальных и диагональных линий</w:t>
      </w:r>
    </w:p>
    <w:p w:rsidR="00070A84" w:rsidRPr="00D55ACB" w:rsidRDefault="00070A84" w:rsidP="00070A8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A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шаблоны латинских букв (из картона или плотной бумаги) для изучения шахматной нотации</w:t>
      </w:r>
    </w:p>
    <w:p w:rsidR="00835AEC" w:rsidRPr="00D55ACB" w:rsidRDefault="00835AEC" w:rsidP="00B34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AEC" w:rsidRPr="00D55ACB" w:rsidRDefault="00835AEC" w:rsidP="00B34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AEC" w:rsidRPr="00D55ACB" w:rsidRDefault="00835AEC" w:rsidP="00B34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AEC" w:rsidRPr="00D55ACB" w:rsidRDefault="00835AEC" w:rsidP="00B34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AEC" w:rsidRPr="00D55ACB" w:rsidRDefault="00835AEC" w:rsidP="00B34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AEC" w:rsidRPr="00D55ACB" w:rsidRDefault="00835AEC" w:rsidP="00B34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AEC" w:rsidRPr="00D55ACB" w:rsidRDefault="00835AEC" w:rsidP="00B34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5AEC" w:rsidRPr="00D55ACB">
          <w:pgSz w:w="16840" w:h="11900"/>
          <w:pgMar w:top="284" w:right="640" w:bottom="1318" w:left="666" w:header="720" w:footer="720" w:gutter="0"/>
          <w:cols w:space="720" w:equalWidth="0">
            <w:col w:w="15534" w:space="0"/>
          </w:cols>
          <w:docGrid w:linePitch="360"/>
        </w:sectPr>
      </w:pPr>
    </w:p>
    <w:bookmarkEnd w:id="2"/>
    <w:p w:rsidR="00D07D3C" w:rsidRPr="00D55ACB" w:rsidRDefault="00D07D3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07D3C" w:rsidRPr="00D55AC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3C2644"/>
    <w:multiLevelType w:val="multilevel"/>
    <w:tmpl w:val="5BB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F90B90"/>
    <w:multiLevelType w:val="multilevel"/>
    <w:tmpl w:val="857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F951AA"/>
    <w:multiLevelType w:val="multilevel"/>
    <w:tmpl w:val="481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0A785B"/>
    <w:multiLevelType w:val="multilevel"/>
    <w:tmpl w:val="D08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A673A"/>
    <w:multiLevelType w:val="multilevel"/>
    <w:tmpl w:val="D9F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1F3BC8"/>
    <w:multiLevelType w:val="multilevel"/>
    <w:tmpl w:val="48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F2962"/>
    <w:multiLevelType w:val="multilevel"/>
    <w:tmpl w:val="7A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D50775"/>
    <w:multiLevelType w:val="multilevel"/>
    <w:tmpl w:val="94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60319"/>
    <w:multiLevelType w:val="multilevel"/>
    <w:tmpl w:val="E6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0127CA"/>
    <w:multiLevelType w:val="multilevel"/>
    <w:tmpl w:val="656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92027"/>
    <w:multiLevelType w:val="multilevel"/>
    <w:tmpl w:val="83C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E63E87"/>
    <w:multiLevelType w:val="multilevel"/>
    <w:tmpl w:val="E3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0E017E"/>
    <w:multiLevelType w:val="multilevel"/>
    <w:tmpl w:val="C41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52184"/>
    <w:multiLevelType w:val="multilevel"/>
    <w:tmpl w:val="F9E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B1009"/>
    <w:multiLevelType w:val="multilevel"/>
    <w:tmpl w:val="7638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E7E51"/>
    <w:multiLevelType w:val="multilevel"/>
    <w:tmpl w:val="621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  <w:i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6159A"/>
    <w:multiLevelType w:val="multilevel"/>
    <w:tmpl w:val="EA2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17"/>
  </w:num>
  <w:num w:numId="12">
    <w:abstractNumId w:val="14"/>
  </w:num>
  <w:num w:numId="13">
    <w:abstractNumId w:val="26"/>
  </w:num>
  <w:num w:numId="14">
    <w:abstractNumId w:val="24"/>
  </w:num>
  <w:num w:numId="15">
    <w:abstractNumId w:val="28"/>
  </w:num>
  <w:num w:numId="16">
    <w:abstractNumId w:val="31"/>
  </w:num>
  <w:num w:numId="17">
    <w:abstractNumId w:val="20"/>
  </w:num>
  <w:num w:numId="18">
    <w:abstractNumId w:val="16"/>
  </w:num>
  <w:num w:numId="19">
    <w:abstractNumId w:val="12"/>
  </w:num>
  <w:num w:numId="20">
    <w:abstractNumId w:val="11"/>
  </w:num>
  <w:num w:numId="21">
    <w:abstractNumId w:val="29"/>
  </w:num>
  <w:num w:numId="22">
    <w:abstractNumId w:val="9"/>
  </w:num>
  <w:num w:numId="23">
    <w:abstractNumId w:val="25"/>
  </w:num>
  <w:num w:numId="24">
    <w:abstractNumId w:val="22"/>
  </w:num>
  <w:num w:numId="25">
    <w:abstractNumId w:val="18"/>
  </w:num>
  <w:num w:numId="26">
    <w:abstractNumId w:val="10"/>
  </w:num>
  <w:num w:numId="27">
    <w:abstractNumId w:val="30"/>
  </w:num>
  <w:num w:numId="28">
    <w:abstractNumId w:val="15"/>
  </w:num>
  <w:num w:numId="29">
    <w:abstractNumId w:val="21"/>
  </w:num>
  <w:num w:numId="30">
    <w:abstractNumId w:val="27"/>
  </w:num>
  <w:num w:numId="31">
    <w:abstractNumId w:val="1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B47730"/>
    <w:rsid w:val="00034616"/>
    <w:rsid w:val="000454ED"/>
    <w:rsid w:val="0006063C"/>
    <w:rsid w:val="00070A84"/>
    <w:rsid w:val="00094CC3"/>
    <w:rsid w:val="000B626A"/>
    <w:rsid w:val="000B64B2"/>
    <w:rsid w:val="0014612E"/>
    <w:rsid w:val="0015074B"/>
    <w:rsid w:val="001D4EC7"/>
    <w:rsid w:val="001D73B9"/>
    <w:rsid w:val="0029639D"/>
    <w:rsid w:val="002F1981"/>
    <w:rsid w:val="00326F90"/>
    <w:rsid w:val="003818D9"/>
    <w:rsid w:val="0045648C"/>
    <w:rsid w:val="00491355"/>
    <w:rsid w:val="004A1072"/>
    <w:rsid w:val="004C74B3"/>
    <w:rsid w:val="00663463"/>
    <w:rsid w:val="00667876"/>
    <w:rsid w:val="00673AD2"/>
    <w:rsid w:val="006C3F21"/>
    <w:rsid w:val="00835AEC"/>
    <w:rsid w:val="00846435"/>
    <w:rsid w:val="008B2345"/>
    <w:rsid w:val="008B2D80"/>
    <w:rsid w:val="008C0745"/>
    <w:rsid w:val="0092760C"/>
    <w:rsid w:val="009447C3"/>
    <w:rsid w:val="009B403C"/>
    <w:rsid w:val="009D736B"/>
    <w:rsid w:val="00A60116"/>
    <w:rsid w:val="00A6484F"/>
    <w:rsid w:val="00AA1D8D"/>
    <w:rsid w:val="00AA7982"/>
    <w:rsid w:val="00B06C26"/>
    <w:rsid w:val="00B343BF"/>
    <w:rsid w:val="00B47730"/>
    <w:rsid w:val="00BF4F1D"/>
    <w:rsid w:val="00C67DBB"/>
    <w:rsid w:val="00C714B6"/>
    <w:rsid w:val="00CB0664"/>
    <w:rsid w:val="00CB1240"/>
    <w:rsid w:val="00CB6FB6"/>
    <w:rsid w:val="00CE06F2"/>
    <w:rsid w:val="00D0575B"/>
    <w:rsid w:val="00D07D3C"/>
    <w:rsid w:val="00D55ACB"/>
    <w:rsid w:val="00FC67F4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B1240"/>
    <w:rPr>
      <w:color w:val="0000FF" w:themeColor="hyperlink"/>
      <w:u w:val="single"/>
    </w:rPr>
  </w:style>
  <w:style w:type="paragraph" w:styleId="aff9">
    <w:name w:val="Normal (Web)"/>
    <w:basedOn w:val="a1"/>
    <w:uiPriority w:val="99"/>
    <w:rsid w:val="0004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9A825-0B05-4CDD-A88C-DB3D9DCF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1947</Words>
  <Characters>11104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13025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ПК</cp:lastModifiedBy>
  <cp:revision>22</cp:revision>
  <dcterms:created xsi:type="dcterms:W3CDTF">2022-09-11T14:32:00Z</dcterms:created>
  <dcterms:modified xsi:type="dcterms:W3CDTF">2023-10-31T11:05:00Z</dcterms:modified>
</cp:coreProperties>
</file>