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C" w:rsidRDefault="00A94B6C" w:rsidP="006674C8">
      <w:pPr>
        <w:shd w:val="clear" w:color="auto" w:fill="FFFFFF"/>
        <w:spacing w:after="36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на тему «Использование цифровых технологий в работе педагога в центрах образования «Точка роста» - Первые шаги»</w:t>
      </w:r>
    </w:p>
    <w:p w:rsidR="00112CC8" w:rsidRPr="00112CC8" w:rsidRDefault="00112CC8" w:rsidP="00112CC8">
      <w:pPr>
        <w:shd w:val="clear" w:color="auto" w:fill="FFFFFF"/>
        <w:spacing w:after="36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образования «Точка роста» МБОУ СОШ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края, учитель биологии и химии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</w:t>
      </w:r>
    </w:p>
    <w:p w:rsidR="00EB11F1" w:rsidRDefault="001123A5" w:rsidP="00EB11F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«Образование» </w:t>
      </w:r>
      <w:r w:rsidR="00E14F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E14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нашей школы для детей </w:t>
      </w:r>
      <w:r w:rsid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распахнул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 «Точка</w:t>
      </w:r>
      <w:r w:rsid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роста» естественно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технологической 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1F1" w:rsidRDefault="00A94B6C" w:rsidP="00EB11F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Центра «Точка роста» в нашей школе – большой шаг вперёд, шаг в будущее. Это позволило решить задачи по обновлению материально-технической базы школы, стимул для повышения профессионального уровня педагогов, предоставило </w:t>
      </w:r>
      <w:proofErr w:type="gramStart"/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возможности по развитию современны</w:t>
      </w:r>
      <w:r w:rsid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технологических и естественно</w:t>
      </w:r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навыков. Можно с уверенностью сказать, что у нас появилась возможность постигать азы наук и осваивать новые технологии, используя современное оборудование. Центр стал для </w:t>
      </w:r>
      <w:r w:rsidR="00E1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любимым и доступным местом в школе.</w:t>
      </w:r>
      <w:r w:rsidR="00EB11F1">
        <w:rPr>
          <w:rFonts w:ascii="Times New Roman" w:hAnsi="Times New Roman" w:cs="Times New Roman"/>
          <w:sz w:val="28"/>
          <w:szCs w:val="28"/>
        </w:rPr>
        <w:t xml:space="preserve"> </w:t>
      </w:r>
      <w:r w:rsidR="00EB1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важных</w:t>
      </w:r>
      <w:r w:rsidR="00EB11F1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EB11F1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инфраструктуры в урочное и во внеурочное время,  как общественного простран</w:t>
      </w:r>
      <w:r w:rsidR="00EB1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для развития естественно</w:t>
      </w:r>
      <w:r w:rsidR="00EB11F1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  и цифровой грамотности участников образовательного процесса, шахматного образования, проектной </w:t>
      </w:r>
      <w:r w:rsidR="00E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исследовательской </w:t>
      </w:r>
      <w:r w:rsidR="00EB11F1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творческой   </w:t>
      </w:r>
      <w:r w:rsidR="00E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самореализации детей и </w:t>
      </w:r>
      <w:r w:rsidR="00EB11F1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8054CE" w:rsidRDefault="00E14F0D" w:rsidP="008054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Наш центр</w:t>
      </w:r>
      <w:r w:rsidR="009953F5" w:rsidRPr="00C07645">
        <w:rPr>
          <w:rFonts w:ascii="Times New Roman" w:hAnsi="Times New Roman" w:cs="Times New Roman"/>
          <w:sz w:val="28"/>
          <w:szCs w:val="28"/>
        </w:rPr>
        <w:t xml:space="preserve"> состои</w:t>
      </w:r>
      <w:r w:rsidR="009953F5">
        <w:rPr>
          <w:rFonts w:ascii="Times New Roman" w:hAnsi="Times New Roman" w:cs="Times New Roman"/>
          <w:sz w:val="28"/>
          <w:szCs w:val="28"/>
        </w:rPr>
        <w:t xml:space="preserve">т из помещений: кабинет физики, химии и биологии, кабинета информатики, </w:t>
      </w:r>
      <w:r w:rsidR="009953F5" w:rsidRPr="00C07645">
        <w:rPr>
          <w:rFonts w:ascii="Times New Roman" w:hAnsi="Times New Roman" w:cs="Times New Roman"/>
          <w:sz w:val="28"/>
          <w:szCs w:val="28"/>
        </w:rPr>
        <w:t>гостиная для игры в шахматы. Кабинеты оборудованы новой мебелью, цифровыми</w:t>
      </w:r>
      <w:r w:rsidR="009953F5">
        <w:rPr>
          <w:rFonts w:ascii="Times New Roman" w:hAnsi="Times New Roman" w:cs="Times New Roman"/>
          <w:sz w:val="28"/>
          <w:szCs w:val="28"/>
        </w:rPr>
        <w:t xml:space="preserve"> </w:t>
      </w:r>
      <w:r w:rsidR="009953F5" w:rsidRPr="00C07645">
        <w:rPr>
          <w:rFonts w:ascii="Times New Roman" w:hAnsi="Times New Roman" w:cs="Times New Roman"/>
          <w:sz w:val="28"/>
          <w:szCs w:val="28"/>
        </w:rPr>
        <w:t xml:space="preserve">лабораториями по биологии, химии, </w:t>
      </w:r>
      <w:r w:rsidR="009953F5">
        <w:rPr>
          <w:rFonts w:ascii="Times New Roman" w:hAnsi="Times New Roman" w:cs="Times New Roman"/>
          <w:sz w:val="28"/>
          <w:szCs w:val="28"/>
        </w:rPr>
        <w:t>физи</w:t>
      </w:r>
      <w:r w:rsidR="009953F5">
        <w:rPr>
          <w:rFonts w:ascii="Times New Roman" w:hAnsi="Times New Roman" w:cs="Times New Roman"/>
          <w:sz w:val="28"/>
          <w:szCs w:val="28"/>
        </w:rPr>
        <w:t>ки, а также ноутбуками и робототехникой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Задействованы все обуча</w:t>
      </w:r>
      <w:r w:rsidR="00EB11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89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EB1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ведется внеурочная деятельность с 1-10 классы.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Центра – </w:t>
      </w:r>
      <w:r w:rsidR="008C363B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педагога</w:t>
      </w:r>
      <w:r w:rsidR="0080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0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80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ведут работу по своим направлениям.</w:t>
      </w:r>
    </w:p>
    <w:p w:rsidR="008054CE" w:rsidRDefault="008054CE" w:rsidP="008054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то, что н</w:t>
      </w:r>
      <w:r w:rsidR="008C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центр 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8C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от самых азов до первых значимых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результатов: 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написаны проекты, с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 на школьной </w:t>
      </w:r>
      <w:r w:rsidR="008C3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становились призерами и победителями в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участниками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фестивалей. 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дети и родители увидели значимость практического применения полученных знаний и навыков. </w:t>
      </w:r>
    </w:p>
    <w:p w:rsidR="008054CE" w:rsidRDefault="008054CE" w:rsidP="008054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отметить, что ребята</w:t>
      </w:r>
      <w:r w:rsidR="00A94B6C"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школы, проживая в сельской местности, имеют возможность заниматься на современных образовательных площадках наряду со школьниками больших городов и крупных мегаполисов. Школе это помогает решить проблему внеурочной занятости детей и обеспечить профессиональный рост педагогов, а также привлечь к сотрудничеству родителей, заинтересованных в успешности своих детей.</w:t>
      </w:r>
    </w:p>
    <w:p w:rsidR="00A94B6C" w:rsidRPr="00A94B6C" w:rsidRDefault="00A94B6C" w:rsidP="008054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ресурсы</w:t>
      </w:r>
      <w:r w:rsidR="0080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образования естественно</w:t>
      </w:r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и технологической направленностей «Точка Роста»  открывают новые возможности урочной и внеурочной деятельности,  расширяют поле взаимодействия ученика и учителя, повышают интерес и мотивацию </w:t>
      </w:r>
      <w:r w:rsidR="0080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</w:t>
      </w:r>
      <w:r w:rsidR="0080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естественно</w:t>
      </w:r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bookmarkStart w:id="0" w:name="_GoBack"/>
      <w:bookmarkEnd w:id="0"/>
      <w:r w:rsidRPr="00A9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</w:t>
      </w:r>
    </w:p>
    <w:p w:rsidR="004555A9" w:rsidRPr="00A94B6C" w:rsidRDefault="004555A9" w:rsidP="00E1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A9" w:rsidRPr="00A94B6C" w:rsidRDefault="004555A9" w:rsidP="00E14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A9" w:rsidRPr="00A94B6C" w:rsidRDefault="004555A9" w:rsidP="00A94B6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5A9" w:rsidRPr="00A94B6C" w:rsidRDefault="004555A9" w:rsidP="00A94B6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5A9" w:rsidRPr="00A94B6C" w:rsidRDefault="004555A9" w:rsidP="00A94B6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5A9" w:rsidRPr="00A94B6C" w:rsidRDefault="004555A9" w:rsidP="00A94B6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5A9" w:rsidRPr="00A94B6C" w:rsidRDefault="004555A9" w:rsidP="00A94B6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55A9" w:rsidRPr="00A9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7E3"/>
    <w:multiLevelType w:val="hybridMultilevel"/>
    <w:tmpl w:val="2A789A8A"/>
    <w:lvl w:ilvl="0" w:tplc="4F4452B0">
      <w:numFmt w:val="bullet"/>
      <w:lvlText w:val="•"/>
      <w:lvlJc w:val="left"/>
      <w:pPr>
        <w:ind w:left="1120" w:hanging="360"/>
      </w:pPr>
      <w:rPr>
        <w:rFonts w:ascii="Microsoft Sans Serif" w:eastAsia="Microsoft Sans Serif" w:hAnsi="Microsoft Sans Serif" w:cs="Microsoft Sans Serif" w:hint="default"/>
        <w:color w:val="1E75BB"/>
        <w:w w:val="107"/>
        <w:sz w:val="20"/>
        <w:szCs w:val="20"/>
        <w:lang w:val="ru-RU" w:eastAsia="en-US" w:bidi="ar-SA"/>
      </w:rPr>
    </w:lvl>
    <w:lvl w:ilvl="1" w:tplc="7A06D27E">
      <w:numFmt w:val="bullet"/>
      <w:lvlText w:val="•"/>
      <w:lvlJc w:val="left"/>
      <w:pPr>
        <w:ind w:left="1480" w:hanging="360"/>
      </w:pPr>
      <w:rPr>
        <w:rFonts w:ascii="Microsoft Sans Serif" w:eastAsia="Microsoft Sans Serif" w:hAnsi="Microsoft Sans Serif" w:cs="Microsoft Sans Serif" w:hint="default"/>
        <w:color w:val="868786"/>
        <w:w w:val="107"/>
        <w:sz w:val="20"/>
        <w:szCs w:val="20"/>
        <w:lang w:val="ru-RU" w:eastAsia="en-US" w:bidi="ar-SA"/>
      </w:rPr>
    </w:lvl>
    <w:lvl w:ilvl="2" w:tplc="DA8CDA58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245ADBBC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5E58EB8A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D00AA820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6" w:tplc="4FA60AF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F060386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42807688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</w:abstractNum>
  <w:abstractNum w:abstractNumId="1">
    <w:nsid w:val="1C47001F"/>
    <w:multiLevelType w:val="multilevel"/>
    <w:tmpl w:val="A376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2E0A"/>
    <w:multiLevelType w:val="multilevel"/>
    <w:tmpl w:val="D71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71EB6"/>
    <w:multiLevelType w:val="multilevel"/>
    <w:tmpl w:val="D71E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7D"/>
    <w:rsid w:val="001123A5"/>
    <w:rsid w:val="00112CC8"/>
    <w:rsid w:val="00283C4F"/>
    <w:rsid w:val="004555A9"/>
    <w:rsid w:val="004D0B4C"/>
    <w:rsid w:val="005E0F9F"/>
    <w:rsid w:val="006674C8"/>
    <w:rsid w:val="0074187D"/>
    <w:rsid w:val="008054CE"/>
    <w:rsid w:val="008928B5"/>
    <w:rsid w:val="008B58ED"/>
    <w:rsid w:val="008C363B"/>
    <w:rsid w:val="009953F5"/>
    <w:rsid w:val="00A70ABC"/>
    <w:rsid w:val="00A94B6C"/>
    <w:rsid w:val="00C05D40"/>
    <w:rsid w:val="00E14F0D"/>
    <w:rsid w:val="00EA51E8"/>
    <w:rsid w:val="00E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E0F9F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0F9F"/>
    <w:rPr>
      <w:rFonts w:ascii="Arial" w:eastAsia="Arial" w:hAnsi="Arial" w:cs="Arial"/>
      <w:b/>
      <w:bCs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5E0F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E0F9F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0F9F"/>
    <w:rPr>
      <w:rFonts w:ascii="Arial" w:eastAsia="Arial" w:hAnsi="Arial" w:cs="Arial"/>
      <w:b/>
      <w:bCs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5E0F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2023-10-20T11:43:00Z</dcterms:created>
  <dcterms:modified xsi:type="dcterms:W3CDTF">2023-10-20T11:43:00Z</dcterms:modified>
</cp:coreProperties>
</file>