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35" w:rsidRPr="00523D9A" w:rsidRDefault="00207BC9" w:rsidP="002001B9">
      <w:pPr>
        <w:shd w:val="clear" w:color="auto" w:fill="FFFFFF"/>
        <w:spacing w:after="0" w:line="294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B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7607" cy="9144000"/>
            <wp:effectExtent l="19050" t="0" r="3193" b="0"/>
            <wp:docPr id="1" name="Рисунок 1" descr="D:\Внеурочка Бутузов\2023-10-31_001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Бутузов\2023-10-31_001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0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8F6" w:rsidRDefault="008468F6" w:rsidP="00E43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001B9" w:rsidRPr="00760B34" w:rsidRDefault="002001B9" w:rsidP="002001B9">
      <w:pPr>
        <w:shd w:val="clear" w:color="auto" w:fill="FFFFFF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внеурочной деятельности составлена в соответствии с:</w:t>
      </w:r>
    </w:p>
    <w:p w:rsidR="002001B9" w:rsidRPr="00760B34" w:rsidRDefault="002001B9" w:rsidP="00200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2001B9" w:rsidRPr="00760B34" w:rsidRDefault="002001B9" w:rsidP="00200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2001B9" w:rsidRPr="00760B34" w:rsidRDefault="002001B9" w:rsidP="00200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2001B9" w:rsidRPr="00760B34" w:rsidRDefault="002001B9" w:rsidP="00200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2001B9" w:rsidRPr="00760B34" w:rsidRDefault="002001B9" w:rsidP="002001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2001B9" w:rsidRPr="00760B34" w:rsidRDefault="002001B9" w:rsidP="002001B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2001B9" w:rsidRPr="002001B9" w:rsidRDefault="002001B9" w:rsidP="002001B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внеурочной деятельности ООО МБОУ СОШ с.Калинка.</w:t>
      </w:r>
    </w:p>
    <w:p w:rsidR="002001B9" w:rsidRDefault="002001B9" w:rsidP="00E43135">
      <w:pPr>
        <w:shd w:val="clear" w:color="auto" w:fill="FFFFFF"/>
        <w:tabs>
          <w:tab w:val="left" w:pos="220"/>
          <w:tab w:val="left" w:pos="66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8F6" w:rsidRPr="00E43135" w:rsidRDefault="00E43135" w:rsidP="002001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468F6"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государственным образовательным стандартом основная общая образовательная программа образования реализуется образовательным учреждением, в том числе и через внеурочную деятельность. 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общей образовательной программы образования. 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 </w:t>
      </w:r>
    </w:p>
    <w:p w:rsidR="002001B9" w:rsidRDefault="008468F6" w:rsidP="0084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позволяет решить целый ряд </w:t>
      </w:r>
      <w:r w:rsidRPr="00E431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важных</w:t>
      </w: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31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</w:t>
      </w: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8F6" w:rsidRPr="00E43135" w:rsidRDefault="008468F6" w:rsidP="0084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*обеспечить благоприятную адаптацию детей в школе;</w:t>
      </w:r>
    </w:p>
    <w:p w:rsidR="008468F6" w:rsidRPr="00E43135" w:rsidRDefault="008468F6" w:rsidP="0084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*оптимизировать учебную нагрузку обучающихся;</w:t>
      </w:r>
    </w:p>
    <w:p w:rsidR="008468F6" w:rsidRPr="00E43135" w:rsidRDefault="008468F6" w:rsidP="0084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улучшить условия для развития детей;</w:t>
      </w:r>
    </w:p>
    <w:p w:rsidR="008468F6" w:rsidRPr="00E43135" w:rsidRDefault="008468F6" w:rsidP="0084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*учесть возрастные и индивидуальные особенности обучающихся.</w:t>
      </w:r>
    </w:p>
    <w:p w:rsidR="008468F6" w:rsidRPr="00E43135" w:rsidRDefault="008468F6" w:rsidP="00846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Базисном учебном плане общеобразовательных учреждений Российской Федерации в числе основных</w:t>
      </w:r>
      <w:r w:rsidRPr="00E43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31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направлений внеурочной деятельности</w:t>
      </w: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выделено спортивно - оздоровительное направление.</w:t>
      </w:r>
    </w:p>
    <w:p w:rsidR="008468F6" w:rsidRDefault="008468F6" w:rsidP="0084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- в обеспечении двигательной активности детей, улучшение самочувствия, состояние здоровья, коррекции телосложения, достижение физического и психологического комфорта, в привлечении к здоровому образу жизни учащихся старшего подросткового возраста. Программа внеурочной деятельности «Спортивные игры» предназначена для физкультурной – спортивной и оздоровительной работы с обучающимися, проявляющими интерес к физической культуре и спорту.</w:t>
      </w:r>
    </w:p>
    <w:p w:rsidR="002001B9" w:rsidRDefault="002001B9" w:rsidP="0084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1B9" w:rsidRPr="00E43135" w:rsidRDefault="002001B9" w:rsidP="00200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</w:t>
      </w:r>
      <w:r w:rsidRPr="00E431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</w:t>
      </w:r>
    </w:p>
    <w:p w:rsidR="002001B9" w:rsidRPr="00E43135" w:rsidRDefault="002001B9" w:rsidP="00200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1B9" w:rsidRPr="00E43135" w:rsidRDefault="002001B9" w:rsidP="00200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2001B9" w:rsidRPr="00E43135" w:rsidRDefault="002001B9" w:rsidP="00200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физкультурной деятельности, отражающих ее культурно-исторические, психолого-педагогические и медико-биологические основы;</w:t>
      </w:r>
    </w:p>
    <w:p w:rsidR="002001B9" w:rsidRPr="00E43135" w:rsidRDefault="002001B9" w:rsidP="00200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навыков в базовых двигательных действиях, их вариативного использования в игровой деятельности и самостоятельных учебных занятиях;</w:t>
      </w:r>
    </w:p>
    <w:p w:rsidR="002001B9" w:rsidRPr="00E43135" w:rsidRDefault="002001B9" w:rsidP="00200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в выполнении физических упражнений различной педагогической направленности, связанных с профилактикой здоровья, коррекцией телосложения, правильной осанкой и культурой движения;</w:t>
      </w:r>
    </w:p>
    <w:p w:rsidR="002001B9" w:rsidRPr="00E43135" w:rsidRDefault="002001B9" w:rsidP="002001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 и времени года, к тем видам спорта, которые пользуются популярностью в повседневной жизни.</w:t>
      </w:r>
    </w:p>
    <w:p w:rsidR="002001B9" w:rsidRPr="00E43135" w:rsidRDefault="002001B9" w:rsidP="0084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8F6" w:rsidRPr="00E43135" w:rsidRDefault="008468F6" w:rsidP="002001B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468F6" w:rsidRPr="00E43135" w:rsidRDefault="008468F6" w:rsidP="0084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предполагает изучение основ трёх спортивных игр: баскетбола, волейбола, настольного тенниса и даётся в трёх разделах: основы знаний, общая физическая подготовка и специальная техническая подготовка. </w:t>
      </w: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«Спортивные игры»</w:t>
      </w: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учебного года), результаты участия в соревнованиях.</w:t>
      </w:r>
    </w:p>
    <w:p w:rsidR="008468F6" w:rsidRPr="00E43135" w:rsidRDefault="008468F6" w:rsidP="0084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 по  общей  физической  подготовке  является  единым  для  всех  спортивных  игр  и  входит  в  каждое  занятие  курса.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</w:rPr>
      </w:pP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</w:rPr>
      </w:pP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13"/>
          <w:b/>
          <w:bCs/>
          <w:i/>
          <w:iCs/>
          <w:color w:val="000000"/>
        </w:rPr>
        <w:t>Баскетбол.</w:t>
      </w:r>
      <w:r w:rsidRPr="00E43135">
        <w:rPr>
          <w:rStyle w:val="c0"/>
          <w:color w:val="000000"/>
        </w:rPr>
        <w:t> История возникновения и развития спортивной игры баскетбол. Технические действия и тактика игры. Баскетбол игра по правилам</w:t>
      </w:r>
      <w:r w:rsidRPr="00E43135">
        <w:rPr>
          <w:rStyle w:val="c0"/>
          <w:color w:val="000000"/>
          <w:shd w:val="clear" w:color="auto" w:fill="F9FAFA"/>
        </w:rPr>
        <w:t>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Передвижения, остановки, повороты и стойки баскетболиста.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Ловля и передача мяча (разными способами) на месте и в движении.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Ведение мяча на месте, по прямой, с изменением направления движения и скорости.</w:t>
      </w:r>
    </w:p>
    <w:p w:rsid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Броски мяча разными способами, на месте, в движении.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Вырывание, выбивание.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Тактика и техника игры в баскетбол.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Контрольные игры и соревнования.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13"/>
          <w:b/>
          <w:bCs/>
          <w:i/>
          <w:iCs/>
          <w:color w:val="000000"/>
        </w:rPr>
        <w:t>Волейбол.</w:t>
      </w:r>
      <w:r w:rsidRPr="00E43135">
        <w:rPr>
          <w:rStyle w:val="c0"/>
          <w:color w:val="000000"/>
        </w:rPr>
        <w:t> История возникновения и развития спортивной игры волейбол. Технические действия и тактика игры. Правила игры в волейбол, жесты судьи</w:t>
      </w:r>
      <w:r w:rsidRPr="00E43135">
        <w:rPr>
          <w:rStyle w:val="c0"/>
          <w:color w:val="000000"/>
          <w:shd w:val="clear" w:color="auto" w:fill="F9FAFA"/>
        </w:rPr>
        <w:t>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Перемещения и стойки волейболиста.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Прием и передача мяча сверху двумя руками на месте, после перемещения.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Подача мяча: нижняя прямая, нижняя боковая, подача сверху.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Техника защиты. Прием мяча: сверху двумя руками, снизу двумя руками. Блокирование. Нападающий удар.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Командные действия. Расположение игроков при приеме.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Тактика игры.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Контрольные игры и соревнования.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13"/>
          <w:b/>
          <w:bCs/>
          <w:i/>
          <w:iCs/>
          <w:color w:val="000000"/>
        </w:rPr>
        <w:t>Настольный теннис.</w:t>
      </w:r>
      <w:r w:rsidRPr="00E43135">
        <w:rPr>
          <w:rStyle w:val="c0"/>
          <w:color w:val="000000"/>
        </w:rPr>
        <w:t> История возникновения и развития игры настольный теннис. Технические действия и тактика игры. Правила игры. Основы техники и тактики игры.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Правильная хватка ракетки, способы игры.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Техника перемещений.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Тренировка упражнений с мячом и ракеткой. Изучение подач.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Тренировка ударов «накат» справа и слева. Сочетание ударов.</w:t>
      </w:r>
    </w:p>
    <w:p w:rsidR="008468F6" w:rsidRPr="00E43135" w:rsidRDefault="008468F6" w:rsidP="008468F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0"/>
          <w:color w:val="000000"/>
        </w:rPr>
        <w:t>Свободная игра. Игра на счет. Соревнования.</w:t>
      </w:r>
    </w:p>
    <w:p w:rsidR="00A836A4" w:rsidRPr="00E43135" w:rsidRDefault="00A836A4" w:rsidP="008468F6">
      <w:pPr>
        <w:pStyle w:val="c60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</w:rPr>
      </w:pPr>
    </w:p>
    <w:p w:rsidR="00A836A4" w:rsidRPr="00E43135" w:rsidRDefault="00A836A4" w:rsidP="008468F6">
      <w:pPr>
        <w:pStyle w:val="c60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</w:rPr>
      </w:pPr>
    </w:p>
    <w:p w:rsidR="008468F6" w:rsidRPr="00E43135" w:rsidRDefault="008468F6" w:rsidP="008468F6">
      <w:pPr>
        <w:pStyle w:val="c6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E43135">
        <w:rPr>
          <w:rStyle w:val="c5"/>
          <w:b/>
          <w:bCs/>
          <w:color w:val="000000"/>
        </w:rPr>
        <w:t>Место</w:t>
      </w:r>
      <w:r w:rsidR="002001B9">
        <w:rPr>
          <w:rStyle w:val="c5"/>
          <w:b/>
          <w:bCs/>
          <w:color w:val="000000"/>
        </w:rPr>
        <w:t xml:space="preserve"> </w:t>
      </w:r>
      <w:r w:rsidRPr="00E43135">
        <w:rPr>
          <w:rStyle w:val="c5"/>
          <w:b/>
          <w:bCs/>
          <w:color w:val="000000"/>
        </w:rPr>
        <w:t xml:space="preserve"> в учебном плане.</w:t>
      </w:r>
    </w:p>
    <w:p w:rsidR="00E43135" w:rsidRPr="002001B9" w:rsidRDefault="008468F6" w:rsidP="002001B9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43135">
        <w:rPr>
          <w:rStyle w:val="c0"/>
          <w:color w:val="000000"/>
        </w:rPr>
        <w:t>Программа рассчитана на 34 часа - 5 кл в год с проведением занятий 1 раз в неделю, продолжительность занятия 45 минут. Содержание отвечает требованию к организации внеурочной деятельности. Подбор заданий, игр, тестов, нормативов отражает реальную физическую, умственную подготовку детей, содержит полезную и любопытную информацию, способствует развитию двигательных качеств.</w:t>
      </w:r>
    </w:p>
    <w:p w:rsidR="00E43135" w:rsidRDefault="00E43135" w:rsidP="00A83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6A4" w:rsidRPr="00E43135" w:rsidRDefault="007D71B1" w:rsidP="00A83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</w:t>
      </w:r>
      <w:r w:rsidR="00A836A4"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</w:p>
    <w:tbl>
      <w:tblPr>
        <w:tblW w:w="9640" w:type="dxa"/>
        <w:jc w:val="center"/>
        <w:tblInd w:w="-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567"/>
        <w:gridCol w:w="1969"/>
        <w:gridCol w:w="2268"/>
        <w:gridCol w:w="1985"/>
      </w:tblGrid>
      <w:tr w:rsidR="00A836A4" w:rsidRPr="00E43135" w:rsidTr="002001B9">
        <w:trPr>
          <w:trHeight w:val="556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 игры</w:t>
            </w:r>
          </w:p>
        </w:tc>
        <w:tc>
          <w:tcPr>
            <w:tcW w:w="6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 часов</w:t>
            </w:r>
          </w:p>
        </w:tc>
      </w:tr>
      <w:tr w:rsidR="00A836A4" w:rsidRPr="00E43135" w:rsidTr="002001B9">
        <w:trPr>
          <w:trHeight w:val="280"/>
          <w:jc w:val="center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A836A4" w:rsidRPr="00E43135" w:rsidTr="002001B9">
        <w:trPr>
          <w:trHeight w:val="55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36A4" w:rsidRPr="00E43135" w:rsidTr="002001B9">
        <w:trPr>
          <w:trHeight w:val="52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36A4" w:rsidRPr="00E43135" w:rsidTr="002001B9">
        <w:trPr>
          <w:trHeight w:val="52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36A4" w:rsidRPr="00E43135" w:rsidTr="002001B9">
        <w:trPr>
          <w:trHeight w:val="52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A836A4" w:rsidRPr="00E43135" w:rsidRDefault="00A836A4" w:rsidP="00A836A4">
      <w:pPr>
        <w:pStyle w:val="c103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</w:rPr>
      </w:pPr>
    </w:p>
    <w:p w:rsidR="00A836A4" w:rsidRPr="00E43135" w:rsidRDefault="00A836A4" w:rsidP="00A836A4">
      <w:pPr>
        <w:pStyle w:val="c10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E43135">
        <w:rPr>
          <w:rStyle w:val="c5"/>
          <w:b/>
          <w:bCs/>
          <w:color w:val="000000"/>
        </w:rPr>
        <w:t>Личностные результаты кружка «Спортивные игры»</w:t>
      </w:r>
    </w:p>
    <w:p w:rsidR="00A836A4" w:rsidRPr="00E43135" w:rsidRDefault="00A836A4" w:rsidP="00A836A4">
      <w:pPr>
        <w:pStyle w:val="c28"/>
        <w:shd w:val="clear" w:color="auto" w:fill="FFFFFF"/>
        <w:spacing w:before="0" w:beforeAutospacing="0" w:after="0" w:afterAutospacing="0"/>
        <w:ind w:left="66"/>
        <w:jc w:val="both"/>
        <w:rPr>
          <w:color w:val="000000"/>
        </w:rPr>
      </w:pPr>
      <w:r w:rsidRPr="00E43135">
        <w:rPr>
          <w:rStyle w:val="c0"/>
          <w:color w:val="000000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метапредметные и предметные результаты.</w:t>
      </w:r>
    </w:p>
    <w:p w:rsidR="00A836A4" w:rsidRPr="00E43135" w:rsidRDefault="00A836A4" w:rsidP="00A836A4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135">
        <w:rPr>
          <w:rStyle w:val="c32"/>
          <w:i/>
          <w:iCs/>
          <w:color w:val="000000"/>
        </w:rPr>
        <w:t>Личностные результаты</w:t>
      </w:r>
      <w:r w:rsidRPr="00E43135">
        <w:rPr>
          <w:rStyle w:val="c32"/>
          <w:color w:val="000000"/>
        </w:rPr>
        <w:t> обеспечиваются через формирование базовых национальных ценностей; </w:t>
      </w:r>
      <w:r w:rsidRPr="00E43135">
        <w:rPr>
          <w:rStyle w:val="c32"/>
          <w:i/>
          <w:iCs/>
          <w:color w:val="000000"/>
        </w:rPr>
        <w:t>предметные</w:t>
      </w:r>
      <w:r w:rsidRPr="00E43135">
        <w:rPr>
          <w:rStyle w:val="c32"/>
          <w:color w:val="000000"/>
        </w:rPr>
        <w:t> – через формирование основных элементов научного знания, а </w:t>
      </w:r>
      <w:r w:rsidRPr="00E43135">
        <w:rPr>
          <w:rStyle w:val="c32"/>
          <w:i/>
          <w:iCs/>
          <w:color w:val="000000"/>
        </w:rPr>
        <w:t>метапредметные</w:t>
      </w:r>
      <w:r w:rsidRPr="00E43135">
        <w:rPr>
          <w:rStyle w:val="c0"/>
          <w:color w:val="000000"/>
        </w:rPr>
        <w:t> результаты – через универсальные учебные действия (далее УУД).</w:t>
      </w:r>
    </w:p>
    <w:p w:rsidR="00A836A4" w:rsidRPr="00E43135" w:rsidRDefault="00A836A4" w:rsidP="00A836A4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135">
        <w:rPr>
          <w:rStyle w:val="c13"/>
          <w:b/>
          <w:bCs/>
          <w:i/>
          <w:iCs/>
          <w:color w:val="000000"/>
        </w:rPr>
        <w:t>Личностные результаты</w:t>
      </w:r>
      <w:r w:rsidRPr="00E43135">
        <w:rPr>
          <w:rStyle w:val="c0"/>
          <w:color w:val="000000"/>
        </w:rPr>
        <w:t> отражаются в индивидуальных качественных свойствах обучающихся:</w:t>
      </w:r>
    </w:p>
    <w:p w:rsidR="00A836A4" w:rsidRPr="00E43135" w:rsidRDefault="00A836A4" w:rsidP="00A836A4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135">
        <w:rPr>
          <w:rStyle w:val="c0"/>
          <w:color w:val="000000"/>
        </w:rPr>
        <w:t>- формирование культуры здоровья – отношения к здоровью как высшей ценности человека;</w:t>
      </w:r>
    </w:p>
    <w:p w:rsidR="00A836A4" w:rsidRPr="00E43135" w:rsidRDefault="00A836A4" w:rsidP="00A836A4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135">
        <w:rPr>
          <w:rStyle w:val="c0"/>
          <w:color w:val="000000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A836A4" w:rsidRPr="00E43135" w:rsidRDefault="00A836A4" w:rsidP="00A836A4">
      <w:pPr>
        <w:pStyle w:val="c62"/>
        <w:shd w:val="clear" w:color="auto" w:fill="FFFFFF"/>
        <w:spacing w:before="0" w:beforeAutospacing="0" w:after="0" w:afterAutospacing="0"/>
        <w:rPr>
          <w:color w:val="000000"/>
        </w:rPr>
      </w:pPr>
      <w:r w:rsidRPr="00E43135">
        <w:rPr>
          <w:rStyle w:val="c32"/>
          <w:color w:val="000000"/>
        </w:rPr>
        <w:t>- формирование потребности ответственного отношения к окружающим и осознания ценности человеческой жизни.</w:t>
      </w:r>
      <w:r w:rsidRPr="00E43135">
        <w:rPr>
          <w:rStyle w:val="c5"/>
          <w:b/>
          <w:bCs/>
          <w:color w:val="000000"/>
        </w:rPr>
        <w:t> </w:t>
      </w:r>
    </w:p>
    <w:p w:rsidR="00A836A4" w:rsidRPr="00E43135" w:rsidRDefault="00A836A4" w:rsidP="00E43135">
      <w:pPr>
        <w:pStyle w:val="c10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135">
        <w:rPr>
          <w:rStyle w:val="c5"/>
          <w:b/>
          <w:bCs/>
          <w:color w:val="000000"/>
        </w:rPr>
        <w:t>       </w:t>
      </w:r>
      <w:r w:rsidRPr="00E43135">
        <w:rPr>
          <w:rStyle w:val="c13"/>
          <w:b/>
          <w:bCs/>
          <w:color w:val="000000"/>
        </w:rPr>
        <w:t> </w:t>
      </w:r>
      <w:r w:rsidRPr="00E43135">
        <w:rPr>
          <w:rStyle w:val="c13"/>
          <w:b/>
          <w:bCs/>
          <w:i/>
          <w:iCs/>
          <w:color w:val="000000"/>
        </w:rPr>
        <w:t>Метапредметные результаты:</w:t>
      </w:r>
      <w:r w:rsidRPr="00E43135">
        <w:rPr>
          <w:rStyle w:val="c32"/>
          <w:i/>
          <w:iCs/>
          <w:color w:val="000000"/>
        </w:rPr>
        <w:t> </w:t>
      </w:r>
    </w:p>
    <w:p w:rsidR="00A836A4" w:rsidRPr="00E43135" w:rsidRDefault="00A836A4" w:rsidP="00A836A4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135">
        <w:rPr>
          <w:rStyle w:val="c0"/>
          <w:color w:val="000000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A836A4" w:rsidRPr="00E43135" w:rsidRDefault="00A836A4" w:rsidP="00A836A4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135">
        <w:rPr>
          <w:rStyle w:val="c0"/>
          <w:color w:val="000000"/>
        </w:rPr>
        <w:t>- умение адекватно использовать знания о позитивных и негативных факторах, влияющих на здоровье;</w:t>
      </w:r>
    </w:p>
    <w:p w:rsidR="00A836A4" w:rsidRPr="00E43135" w:rsidRDefault="00A836A4" w:rsidP="00A836A4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135">
        <w:rPr>
          <w:rStyle w:val="c0"/>
          <w:color w:val="000000"/>
        </w:rPr>
        <w:t>- способность рационально организовать физическую и интеллектуальную деятельность;</w:t>
      </w:r>
    </w:p>
    <w:p w:rsidR="00A836A4" w:rsidRPr="00E43135" w:rsidRDefault="00A836A4" w:rsidP="00A836A4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135">
        <w:rPr>
          <w:rStyle w:val="c0"/>
          <w:color w:val="000000"/>
        </w:rPr>
        <w:t>- умение противостоять негативным факторам, приводящим к ухудшению здоровья;</w:t>
      </w:r>
    </w:p>
    <w:p w:rsidR="00E43135" w:rsidRDefault="00A836A4" w:rsidP="00E43135">
      <w:pPr>
        <w:pStyle w:val="c2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43135">
        <w:rPr>
          <w:rStyle w:val="c0"/>
          <w:color w:val="000000"/>
        </w:rPr>
        <w:t>- формирование умений позитивного коммуникативного общения с окружающими.</w:t>
      </w:r>
    </w:p>
    <w:p w:rsidR="00A836A4" w:rsidRPr="00E43135" w:rsidRDefault="00A836A4" w:rsidP="00E43135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135">
        <w:rPr>
          <w:b/>
          <w:bCs/>
          <w:color w:val="000000"/>
        </w:rPr>
        <w:t>Виды УУД, формируемые на занятиях внеурочной деятельности:</w:t>
      </w:r>
    </w:p>
    <w:tbl>
      <w:tblPr>
        <w:tblW w:w="9354" w:type="dxa"/>
        <w:jc w:val="center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2388"/>
        <w:gridCol w:w="2851"/>
        <w:gridCol w:w="1947"/>
      </w:tblGrid>
      <w:tr w:rsidR="00A836A4" w:rsidRPr="00E43135" w:rsidTr="002001B9">
        <w:trPr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A836A4" w:rsidRPr="00E43135" w:rsidTr="002001B9">
        <w:trPr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1.Самоопре-деление</w:t>
            </w:r>
          </w:p>
          <w:p w:rsidR="00A836A4" w:rsidRPr="00E43135" w:rsidRDefault="00A836A4" w:rsidP="002001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2.Смысло-образование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1.Соотнесение известного и неизвестного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2.Планирование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3.Оценка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4.Способность к волевому усилию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1.Формулирование цели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2.Выделение необходимой информации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3.Структурирование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4.Выбор эффективных способов решения учебной задачи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5.Рефлексия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6.Анализ и синтез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7.Сравнение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8.Классификации</w:t>
            </w:r>
          </w:p>
          <w:p w:rsidR="00A836A4" w:rsidRPr="00E43135" w:rsidRDefault="00A836A4" w:rsidP="00E4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9.Действия постановки </w:t>
            </w:r>
            <w:r w:rsidR="00E43135"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</w:t>
            </w: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проблемы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1.Строить продуктивное взаимодействие </w:t>
            </w: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сверстниками и педагогами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2.Постановка вопросов</w:t>
            </w:r>
          </w:p>
          <w:p w:rsidR="00A836A4" w:rsidRPr="00E43135" w:rsidRDefault="00A836A4" w:rsidP="00A8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3.Разрешение конфл</w:t>
            </w:r>
          </w:p>
        </w:tc>
      </w:tr>
    </w:tbl>
    <w:p w:rsidR="00A836A4" w:rsidRPr="00E43135" w:rsidRDefault="00A836A4" w:rsidP="00E43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Планируемый результат:</w:t>
      </w:r>
    </w:p>
    <w:p w:rsidR="00A836A4" w:rsidRPr="00E43135" w:rsidRDefault="00A836A4" w:rsidP="00A836A4">
      <w:pPr>
        <w:shd w:val="clear" w:color="auto" w:fill="FFFFFF"/>
        <w:spacing w:after="0" w:line="240" w:lineRule="auto"/>
        <w:ind w:left="66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A836A4" w:rsidRPr="00E43135" w:rsidRDefault="00A836A4" w:rsidP="00A836A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A836A4" w:rsidRPr="00E43135" w:rsidRDefault="00A836A4" w:rsidP="00A83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A836A4" w:rsidRPr="00E43135" w:rsidRDefault="00A836A4" w:rsidP="00A83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A836A4" w:rsidRPr="00E43135" w:rsidRDefault="00A836A4" w:rsidP="00A83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телосложения, формирование правильной осанки и культуры движений.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 </w:t>
      </w: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обучающимися программы внеурочной деятельности оцениваются по трём базовым уровням и представлены соответственно личностными, метапредметными и предметными результатами: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морально-этических и волевых качеств;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дисциплинированность, трудолюбие, упорство в достижении поставленных целей;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управлять своими эмоциями в различных ситуациях;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оказывать помощь своим сверстникам.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наиболее эффективные способы достижения результата;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ошибки при выполнении заданий и уметь их исправлять;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организовать самостоятельные занятия баскетболом, а также, с группой товарищей;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организовывать и проводить соревнования по баскетболу в классе, во дворе, в оздоровительном лагере;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рационально распределять своё время в режиме дня, выполнять утреннюю зарядку;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вести наблюдение за показателями своего физического развития.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об особенностях зарождения, истории баскетбола, волейбола, настольного тенниса;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о физических качествах и правилах их тестирования;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упражнения по физической подготовке в соответствии с возрастом;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тактико-техническими приемами баскетбола, волейбола, настольного тенниса;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основы личной гигиены, причины травматизма при занятиях и правила его    предупреждения;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основами судейства игры в баскетбол, волейбол, настольный теннис.</w:t>
      </w:r>
    </w:p>
    <w:p w:rsidR="00A836A4" w:rsidRPr="00E43135" w:rsidRDefault="00A836A4" w:rsidP="00A83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К физкультурному оборудованию предъявляются педагогические, эстетические и гигиенические требования.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Подбор оборудования определяется программными задачами физического воспитания учащихся. Размеры и масса инвентаря должны соответствовать возрастным особенностям обучающихся; его количество определяется из расчёта активного участия всех детей в процессе занятий.</w:t>
      </w:r>
    </w:p>
    <w:p w:rsidR="00A836A4" w:rsidRPr="00E43135" w:rsidRDefault="00A836A4" w:rsidP="00A83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A836A4" w:rsidRPr="00E43135" w:rsidRDefault="00A836A4" w:rsidP="00A836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Баскетбольные мячи;</w:t>
      </w:r>
    </w:p>
    <w:p w:rsidR="00A836A4" w:rsidRPr="00E43135" w:rsidRDefault="00A836A4" w:rsidP="00A836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Волейбольные мячи;</w:t>
      </w:r>
    </w:p>
    <w:p w:rsidR="00A836A4" w:rsidRPr="00E43135" w:rsidRDefault="00A836A4" w:rsidP="00A836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Скакалки;</w:t>
      </w:r>
    </w:p>
    <w:p w:rsidR="00A836A4" w:rsidRPr="00E43135" w:rsidRDefault="00A836A4" w:rsidP="00A836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Гимнастическая стенка;</w:t>
      </w:r>
    </w:p>
    <w:p w:rsidR="00A836A4" w:rsidRPr="00E43135" w:rsidRDefault="00A836A4" w:rsidP="00A836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скамейки;</w:t>
      </w:r>
    </w:p>
    <w:p w:rsidR="00A836A4" w:rsidRPr="00E43135" w:rsidRDefault="00A836A4" w:rsidP="00A836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Сетка волейбольная; стойки;</w:t>
      </w:r>
    </w:p>
    <w:p w:rsidR="00A836A4" w:rsidRPr="00E43135" w:rsidRDefault="00A836A4" w:rsidP="00A836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Щиты с кольцами;</w:t>
      </w:r>
    </w:p>
    <w:p w:rsidR="00A836A4" w:rsidRPr="00E43135" w:rsidRDefault="00A836A4" w:rsidP="00A836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Секундомер; свисток;</w:t>
      </w:r>
    </w:p>
    <w:p w:rsidR="00A836A4" w:rsidRPr="00E43135" w:rsidRDefault="00A836A4" w:rsidP="00A836A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Теннисный стол;</w:t>
      </w:r>
    </w:p>
    <w:p w:rsidR="00E43135" w:rsidRPr="002001B9" w:rsidRDefault="00A836A4" w:rsidP="002001B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Теннисные ракетки, мячи.</w:t>
      </w:r>
    </w:p>
    <w:p w:rsidR="00E43135" w:rsidRDefault="00E43135" w:rsidP="00E55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135" w:rsidRDefault="00E43135" w:rsidP="00E43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12F" w:rsidRPr="00E43135" w:rsidRDefault="00E5512F" w:rsidP="00E43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E5512F" w:rsidRPr="00E43135" w:rsidRDefault="00E5512F" w:rsidP="00E551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Матвеев. Физическая культура. 5-7 классы. Учебник для общеобразовательных учреждений. Физическая культура М.2011г. «Просвещение».  </w:t>
      </w:r>
    </w:p>
    <w:p w:rsidR="00E5512F" w:rsidRPr="00E43135" w:rsidRDefault="00E5512F" w:rsidP="00E551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Рабочая программа «Физическая культура 5 – 9 классы» Автор :Матвеев А.П.М. “Просвещение”,2012.</w:t>
      </w:r>
    </w:p>
    <w:p w:rsidR="00E5512F" w:rsidRPr="00E43135" w:rsidRDefault="00E5512F" w:rsidP="00E551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культура.  Настольный теннис. Г.В. Барчукова, А.Н.Мизин.</w:t>
      </w:r>
    </w:p>
    <w:p w:rsidR="00E5512F" w:rsidRPr="00E43135" w:rsidRDefault="00E5512F" w:rsidP="00E551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 Барчукова, В.А. Воробьев. Настольный теннис: Примерная программа спортивной подготовки для детско-юношеских спортивных школ. М.: Советский спорт, 2004.</w:t>
      </w:r>
    </w:p>
    <w:p w:rsidR="00E5512F" w:rsidRPr="00E43135" w:rsidRDefault="00E5512F" w:rsidP="00E551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Внеурочная деятельность учащихся. Волейбол: пособие для учителей и методистов/Г.А.Колодиницкий, В.С. Кузнецов, М.В. Маслов.- М.: Просвещение, 2011.</w:t>
      </w:r>
    </w:p>
    <w:p w:rsidR="00E5512F" w:rsidRPr="00E43135" w:rsidRDefault="00E5512F" w:rsidP="00E551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Зимин А.М. «Первые шаги в баскетболе. Учебное пособие для учащихся и учителей» М.: «Просвещение» 1992г.</w:t>
      </w:r>
    </w:p>
    <w:p w:rsidR="00E5512F" w:rsidRPr="00E43135" w:rsidRDefault="00E5512F">
      <w:pPr>
        <w:rPr>
          <w:rFonts w:ascii="Times New Roman" w:hAnsi="Times New Roman" w:cs="Times New Roman"/>
          <w:sz w:val="24"/>
          <w:szCs w:val="24"/>
        </w:rPr>
      </w:pPr>
    </w:p>
    <w:sectPr w:rsidR="00E5512F" w:rsidRPr="00E43135" w:rsidSect="00EA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129"/>
    <w:multiLevelType w:val="multilevel"/>
    <w:tmpl w:val="0892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25C53"/>
    <w:multiLevelType w:val="multilevel"/>
    <w:tmpl w:val="27EA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E5823"/>
    <w:multiLevelType w:val="multilevel"/>
    <w:tmpl w:val="073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E4AF3"/>
    <w:multiLevelType w:val="multilevel"/>
    <w:tmpl w:val="3EF6C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6839B2"/>
    <w:multiLevelType w:val="multilevel"/>
    <w:tmpl w:val="28C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0162E"/>
    <w:rsid w:val="002001B9"/>
    <w:rsid w:val="00207BC9"/>
    <w:rsid w:val="00327C4C"/>
    <w:rsid w:val="0050162E"/>
    <w:rsid w:val="007D71B1"/>
    <w:rsid w:val="008468F6"/>
    <w:rsid w:val="008D0C99"/>
    <w:rsid w:val="00A836A4"/>
    <w:rsid w:val="00E43135"/>
    <w:rsid w:val="00E5512F"/>
    <w:rsid w:val="00EA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468F6"/>
  </w:style>
  <w:style w:type="character" w:customStyle="1" w:styleId="c0">
    <w:name w:val="c0"/>
    <w:basedOn w:val="a0"/>
    <w:rsid w:val="008468F6"/>
  </w:style>
  <w:style w:type="paragraph" w:customStyle="1" w:styleId="c60">
    <w:name w:val="c60"/>
    <w:basedOn w:val="a"/>
    <w:rsid w:val="008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68F6"/>
  </w:style>
  <w:style w:type="paragraph" w:customStyle="1" w:styleId="c28">
    <w:name w:val="c28"/>
    <w:basedOn w:val="a"/>
    <w:rsid w:val="008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A8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836A4"/>
  </w:style>
  <w:style w:type="paragraph" w:customStyle="1" w:styleId="c62">
    <w:name w:val="c62"/>
    <w:basedOn w:val="a"/>
    <w:rsid w:val="00A8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A836A4"/>
  </w:style>
  <w:style w:type="paragraph" w:customStyle="1" w:styleId="c25">
    <w:name w:val="c25"/>
    <w:basedOn w:val="a"/>
    <w:rsid w:val="00A8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8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836A4"/>
  </w:style>
  <w:style w:type="paragraph" w:customStyle="1" w:styleId="c84">
    <w:name w:val="c84"/>
    <w:basedOn w:val="a"/>
    <w:rsid w:val="00A8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3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9</cp:revision>
  <dcterms:created xsi:type="dcterms:W3CDTF">2021-10-25T23:32:00Z</dcterms:created>
  <dcterms:modified xsi:type="dcterms:W3CDTF">2023-10-31T10:38:00Z</dcterms:modified>
</cp:coreProperties>
</file>